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10" w:rsidRPr="009E09A6" w:rsidRDefault="00462610" w:rsidP="00462610">
      <w:pPr>
        <w:jc w:val="both"/>
        <w:rPr>
          <w:sz w:val="22"/>
          <w:szCs w:val="22"/>
        </w:rPr>
      </w:pPr>
      <w:r w:rsidRPr="009E09A6">
        <w:rPr>
          <w:sz w:val="22"/>
          <w:szCs w:val="22"/>
        </w:rPr>
        <w:t xml:space="preserve">Karin </w:t>
      </w:r>
      <w:proofErr w:type="spellStart"/>
      <w:r w:rsidRPr="009E09A6">
        <w:rPr>
          <w:sz w:val="22"/>
          <w:szCs w:val="22"/>
        </w:rPr>
        <w:t>Steinbrinker</w:t>
      </w:r>
      <w:proofErr w:type="spellEnd"/>
    </w:p>
    <w:p w:rsidR="005C0BEA" w:rsidRPr="009E09A6" w:rsidRDefault="005C0BEA" w:rsidP="00462610">
      <w:pPr>
        <w:jc w:val="both"/>
        <w:rPr>
          <w:sz w:val="22"/>
          <w:szCs w:val="22"/>
        </w:rPr>
      </w:pPr>
      <w:proofErr w:type="spellStart"/>
      <w:r w:rsidRPr="009E09A6">
        <w:rPr>
          <w:sz w:val="22"/>
          <w:szCs w:val="22"/>
        </w:rPr>
        <w:t>Klövensteenweg</w:t>
      </w:r>
      <w:proofErr w:type="spellEnd"/>
      <w:r w:rsidRPr="009E09A6">
        <w:rPr>
          <w:sz w:val="22"/>
          <w:szCs w:val="22"/>
        </w:rPr>
        <w:t xml:space="preserve"> 89 a,22559 Hamburg </w:t>
      </w:r>
    </w:p>
    <w:p w:rsidR="00462610" w:rsidRPr="001A7A39" w:rsidRDefault="00BE7999" w:rsidP="00462610">
      <w:pPr>
        <w:jc w:val="both"/>
        <w:rPr>
          <w:sz w:val="22"/>
          <w:szCs w:val="22"/>
        </w:rPr>
      </w:pPr>
      <w:r w:rsidRPr="001A7A39">
        <w:rPr>
          <w:sz w:val="22"/>
          <w:szCs w:val="22"/>
        </w:rPr>
        <w:t>Emai</w:t>
      </w:r>
      <w:r w:rsidR="005C0BEA" w:rsidRPr="001A7A39">
        <w:rPr>
          <w:sz w:val="22"/>
          <w:szCs w:val="22"/>
        </w:rPr>
        <w:t xml:space="preserve">l: </w:t>
      </w:r>
      <w:hyperlink r:id="rId9" w:history="1">
        <w:r w:rsidR="00462610" w:rsidRPr="001A7A39">
          <w:rPr>
            <w:rStyle w:val="Hyperlink"/>
            <w:sz w:val="22"/>
            <w:szCs w:val="22"/>
          </w:rPr>
          <w:t>Karin.Steinbrinker@t-online.de</w:t>
        </w:r>
      </w:hyperlink>
      <w:r w:rsidR="00462610" w:rsidRPr="001A7A39">
        <w:rPr>
          <w:sz w:val="22"/>
          <w:szCs w:val="22"/>
        </w:rPr>
        <w:t xml:space="preserve"> </w:t>
      </w:r>
      <w:r w:rsidR="008B5B45" w:rsidRPr="001A7A39">
        <w:rPr>
          <w:sz w:val="22"/>
          <w:szCs w:val="22"/>
        </w:rPr>
        <w:t xml:space="preserve">                          </w:t>
      </w:r>
      <w:r w:rsidR="005C0BEA" w:rsidRPr="001A7A39">
        <w:rPr>
          <w:sz w:val="22"/>
          <w:szCs w:val="22"/>
        </w:rPr>
        <w:t xml:space="preserve">                      </w:t>
      </w:r>
      <w:r w:rsidR="008B5B45" w:rsidRPr="001A7A39">
        <w:rPr>
          <w:sz w:val="22"/>
          <w:szCs w:val="22"/>
        </w:rPr>
        <w:t xml:space="preserve"> Hamburg, </w:t>
      </w:r>
      <w:r w:rsidRPr="001A7A39">
        <w:rPr>
          <w:sz w:val="22"/>
          <w:szCs w:val="22"/>
        </w:rPr>
        <w:t>17.02.2019</w:t>
      </w:r>
      <w:r w:rsidR="008B5B45" w:rsidRPr="001A7A39">
        <w:rPr>
          <w:sz w:val="22"/>
          <w:szCs w:val="22"/>
        </w:rPr>
        <w:t xml:space="preserve"> </w:t>
      </w:r>
    </w:p>
    <w:p w:rsidR="00462610" w:rsidRPr="001A7A39" w:rsidRDefault="00462610" w:rsidP="00462610">
      <w:pPr>
        <w:jc w:val="both"/>
        <w:rPr>
          <w:sz w:val="22"/>
          <w:szCs w:val="22"/>
        </w:rPr>
      </w:pPr>
    </w:p>
    <w:p w:rsidR="00BE7999" w:rsidRDefault="00BE7999" w:rsidP="00462610">
      <w:pPr>
        <w:jc w:val="both"/>
        <w:rPr>
          <w:sz w:val="22"/>
          <w:szCs w:val="22"/>
        </w:rPr>
      </w:pPr>
      <w:r>
        <w:rPr>
          <w:sz w:val="22"/>
          <w:szCs w:val="22"/>
        </w:rPr>
        <w:t>Göttinger Friedenspreis- Kampagne gegen die Jüdische Stimme</w:t>
      </w:r>
    </w:p>
    <w:p w:rsidR="00462610" w:rsidRPr="009E09A6" w:rsidRDefault="00BE7999" w:rsidP="004626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62610" w:rsidRPr="009E09A6" w:rsidRDefault="00462610" w:rsidP="00462610">
      <w:pPr>
        <w:jc w:val="both"/>
        <w:rPr>
          <w:sz w:val="22"/>
          <w:szCs w:val="22"/>
        </w:rPr>
      </w:pPr>
      <w:r w:rsidRPr="009E09A6">
        <w:rPr>
          <w:sz w:val="22"/>
          <w:szCs w:val="22"/>
        </w:rPr>
        <w:t xml:space="preserve">Sehr geehrte </w:t>
      </w:r>
      <w:r w:rsidR="00BE7999">
        <w:rPr>
          <w:sz w:val="22"/>
          <w:szCs w:val="22"/>
        </w:rPr>
        <w:t xml:space="preserve">Damen und Herren, </w:t>
      </w:r>
      <w:r w:rsidRPr="009E09A6">
        <w:rPr>
          <w:sz w:val="22"/>
          <w:szCs w:val="22"/>
        </w:rPr>
        <w:t xml:space="preserve"> </w:t>
      </w:r>
    </w:p>
    <w:p w:rsidR="00130CC6" w:rsidRPr="009E09A6" w:rsidRDefault="00130CC6" w:rsidP="006C1CB9">
      <w:pPr>
        <w:jc w:val="both"/>
        <w:rPr>
          <w:sz w:val="22"/>
          <w:szCs w:val="22"/>
        </w:rPr>
      </w:pPr>
    </w:p>
    <w:p w:rsidR="00261880" w:rsidRPr="009E09A6" w:rsidRDefault="006C1CB9" w:rsidP="006C1CB9">
      <w:pPr>
        <w:jc w:val="both"/>
        <w:rPr>
          <w:sz w:val="22"/>
          <w:szCs w:val="22"/>
        </w:rPr>
      </w:pPr>
      <w:r w:rsidRPr="009E09A6">
        <w:rPr>
          <w:sz w:val="22"/>
          <w:szCs w:val="22"/>
        </w:rPr>
        <w:t xml:space="preserve">Mein Name ist Karin </w:t>
      </w:r>
      <w:proofErr w:type="spellStart"/>
      <w:r w:rsidRPr="009E09A6">
        <w:rPr>
          <w:sz w:val="22"/>
          <w:szCs w:val="22"/>
        </w:rPr>
        <w:t>Steinbrinker</w:t>
      </w:r>
      <w:proofErr w:type="spellEnd"/>
      <w:r w:rsidRPr="009E09A6">
        <w:rPr>
          <w:sz w:val="22"/>
          <w:szCs w:val="22"/>
        </w:rPr>
        <w:t>, ich bin Stellvertreten</w:t>
      </w:r>
      <w:r w:rsidR="00032651" w:rsidRPr="009E09A6">
        <w:rPr>
          <w:sz w:val="22"/>
          <w:szCs w:val="22"/>
        </w:rPr>
        <w:t>d</w:t>
      </w:r>
      <w:r w:rsidRPr="009E09A6">
        <w:rPr>
          <w:sz w:val="22"/>
          <w:szCs w:val="22"/>
        </w:rPr>
        <w:t>e V</w:t>
      </w:r>
      <w:r w:rsidR="00261880" w:rsidRPr="009E09A6">
        <w:rPr>
          <w:sz w:val="22"/>
          <w:szCs w:val="22"/>
        </w:rPr>
        <w:t>orsitzende de</w:t>
      </w:r>
      <w:r w:rsidRPr="009E09A6">
        <w:rPr>
          <w:sz w:val="22"/>
          <w:szCs w:val="22"/>
        </w:rPr>
        <w:t>s</w:t>
      </w:r>
      <w:r w:rsidR="00261880" w:rsidRPr="009E09A6">
        <w:rPr>
          <w:sz w:val="22"/>
          <w:szCs w:val="22"/>
        </w:rPr>
        <w:t xml:space="preserve"> </w:t>
      </w:r>
      <w:r w:rsidRPr="009E09A6">
        <w:rPr>
          <w:sz w:val="22"/>
          <w:szCs w:val="22"/>
        </w:rPr>
        <w:t xml:space="preserve">Deutsch-Palästinensischen Frauenvereins e.V. (DPFV)  und Leiterin der Regionalgruppe Hamburg des Vereins.    </w:t>
      </w:r>
    </w:p>
    <w:p w:rsidR="001A7A39" w:rsidRDefault="006C1CB9" w:rsidP="009E09A6">
      <w:pPr>
        <w:jc w:val="both"/>
      </w:pPr>
      <w:r w:rsidRPr="009E09A6">
        <w:rPr>
          <w:sz w:val="22"/>
          <w:szCs w:val="22"/>
        </w:rPr>
        <w:t xml:space="preserve">Mit Unverständnis und </w:t>
      </w:r>
      <w:r w:rsidR="00261880" w:rsidRPr="009E09A6">
        <w:rPr>
          <w:sz w:val="22"/>
          <w:szCs w:val="22"/>
        </w:rPr>
        <w:t>großer Be</w:t>
      </w:r>
      <w:r w:rsidRPr="009E09A6">
        <w:rPr>
          <w:sz w:val="22"/>
          <w:szCs w:val="22"/>
        </w:rPr>
        <w:t>s</w:t>
      </w:r>
      <w:r w:rsidR="00261880" w:rsidRPr="009E09A6">
        <w:rPr>
          <w:sz w:val="22"/>
          <w:szCs w:val="22"/>
        </w:rPr>
        <w:t xml:space="preserve">orgnis </w:t>
      </w:r>
      <w:r w:rsidR="00BE7999">
        <w:rPr>
          <w:sz w:val="22"/>
          <w:szCs w:val="22"/>
        </w:rPr>
        <w:t>haben wir von</w:t>
      </w:r>
      <w:r w:rsidRPr="009E09A6">
        <w:rPr>
          <w:sz w:val="22"/>
          <w:szCs w:val="22"/>
        </w:rPr>
        <w:t xml:space="preserve"> </w:t>
      </w:r>
      <w:r w:rsidR="00BE7999">
        <w:rPr>
          <w:sz w:val="22"/>
          <w:szCs w:val="22"/>
        </w:rPr>
        <w:t xml:space="preserve">der Kampagne zur Verhinderung der Verleihung des Göttinger Friedenspreises an die “Jüdische Stimme für gerechten Frieden in Nahost“ erfahren. </w:t>
      </w:r>
      <w:r w:rsidR="00CC7FFA">
        <w:rPr>
          <w:sz w:val="22"/>
          <w:szCs w:val="22"/>
        </w:rPr>
        <w:t xml:space="preserve">Zur Begründung dient der Vorwurf an die „Jüdische Stimme“, sie unterstütze die „antisemitische“ BDS-Bewegung. </w:t>
      </w:r>
      <w:r w:rsidR="00BE7999">
        <w:rPr>
          <w:sz w:val="22"/>
          <w:szCs w:val="22"/>
        </w:rPr>
        <w:t xml:space="preserve"> </w:t>
      </w:r>
    </w:p>
    <w:p w:rsidR="005D71AA" w:rsidRDefault="001A7A39" w:rsidP="009E09A6">
      <w:pPr>
        <w:jc w:val="both"/>
        <w:rPr>
          <w:sz w:val="22"/>
        </w:rPr>
      </w:pPr>
      <w:r w:rsidRPr="00CC7FFA">
        <w:rPr>
          <w:b/>
          <w:sz w:val="22"/>
        </w:rPr>
        <w:t xml:space="preserve">Der Jury-Vorsitzende Zumach hat die gegen die Jüdische Stimme erhobenen Vorwürfe - </w:t>
      </w:r>
      <w:r w:rsidRPr="00CC7FFA">
        <w:rPr>
          <w:sz w:val="22"/>
        </w:rPr>
        <w:t xml:space="preserve">(antisemitisch, israelfeindlich, </w:t>
      </w:r>
      <w:proofErr w:type="spellStart"/>
      <w:r w:rsidRPr="00CC7FFA">
        <w:rPr>
          <w:sz w:val="22"/>
        </w:rPr>
        <w:t>delegitmiert</w:t>
      </w:r>
      <w:proofErr w:type="spellEnd"/>
      <w:r w:rsidRPr="00CC7FFA">
        <w:rPr>
          <w:sz w:val="22"/>
        </w:rPr>
        <w:t xml:space="preserve"> Israel etc.)</w:t>
      </w:r>
      <w:r w:rsidRPr="00CC7FFA">
        <w:rPr>
          <w:b/>
          <w:sz w:val="22"/>
        </w:rPr>
        <w:t xml:space="preserve"> überzeugend entkräftet</w:t>
      </w:r>
      <w:r>
        <w:t xml:space="preserve">, </w:t>
      </w:r>
      <w:r w:rsidRPr="00CC7FFA">
        <w:rPr>
          <w:sz w:val="22"/>
        </w:rPr>
        <w:t>trotz</w:t>
      </w:r>
      <w:r w:rsidR="00CC7FFA">
        <w:rPr>
          <w:sz w:val="22"/>
        </w:rPr>
        <w:t xml:space="preserve">dem möchte ich noch persönlich </w:t>
      </w:r>
      <w:r w:rsidRPr="00CC7FFA">
        <w:rPr>
          <w:sz w:val="22"/>
        </w:rPr>
        <w:t>zum Thema „BDS ist antisemitisch“ Stellung nehmen.</w:t>
      </w:r>
    </w:p>
    <w:p w:rsidR="008903DC" w:rsidRDefault="001A7A39" w:rsidP="009E09A6">
      <w:pPr>
        <w:jc w:val="both"/>
        <w:rPr>
          <w:sz w:val="22"/>
          <w:szCs w:val="22"/>
        </w:rPr>
      </w:pPr>
      <w:r w:rsidRPr="00CC7FFA">
        <w:rPr>
          <w:sz w:val="22"/>
        </w:rPr>
        <w:t xml:space="preserve"> </w:t>
      </w:r>
      <w:r w:rsidRPr="00CC7FFA">
        <w:rPr>
          <w:sz w:val="22"/>
        </w:rPr>
        <w:br/>
      </w:r>
      <w:r w:rsidR="006C1CB9" w:rsidRPr="009E09A6">
        <w:rPr>
          <w:sz w:val="22"/>
          <w:szCs w:val="22"/>
        </w:rPr>
        <w:t>Der als gemeinnützig anerkannte und bundesweit vertretene  Deutsch-</w:t>
      </w:r>
      <w:r w:rsidR="00497115" w:rsidRPr="009E09A6">
        <w:rPr>
          <w:sz w:val="22"/>
          <w:szCs w:val="22"/>
        </w:rPr>
        <w:t xml:space="preserve">Palästinensische Frauenverein </w:t>
      </w:r>
      <w:r w:rsidR="006C1CB9" w:rsidRPr="009E09A6">
        <w:rPr>
          <w:sz w:val="22"/>
          <w:szCs w:val="22"/>
        </w:rPr>
        <w:t xml:space="preserve">setzt sich seit </w:t>
      </w:r>
      <w:r w:rsidR="005D71AA">
        <w:rPr>
          <w:sz w:val="22"/>
          <w:szCs w:val="22"/>
        </w:rPr>
        <w:t xml:space="preserve">mehr als </w:t>
      </w:r>
      <w:r w:rsidR="006C1CB9" w:rsidRPr="009E09A6">
        <w:rPr>
          <w:sz w:val="22"/>
          <w:szCs w:val="22"/>
        </w:rPr>
        <w:t>30 Jahren fü</w:t>
      </w:r>
      <w:r w:rsidR="00261880" w:rsidRPr="009E09A6">
        <w:rPr>
          <w:sz w:val="22"/>
          <w:szCs w:val="22"/>
        </w:rPr>
        <w:t>r die Verbe</w:t>
      </w:r>
      <w:r w:rsidR="006C1CB9" w:rsidRPr="009E09A6">
        <w:rPr>
          <w:sz w:val="22"/>
          <w:szCs w:val="22"/>
        </w:rPr>
        <w:t>sserung der wirtscha</w:t>
      </w:r>
      <w:r w:rsidR="00261880" w:rsidRPr="009E09A6">
        <w:rPr>
          <w:sz w:val="22"/>
          <w:szCs w:val="22"/>
        </w:rPr>
        <w:t xml:space="preserve">ftlichen und sozialen </w:t>
      </w:r>
      <w:r w:rsidR="00032651" w:rsidRPr="009E09A6">
        <w:rPr>
          <w:sz w:val="22"/>
          <w:szCs w:val="22"/>
        </w:rPr>
        <w:t>Lage von</w:t>
      </w:r>
      <w:r w:rsidR="006C1CB9" w:rsidRPr="009E09A6">
        <w:rPr>
          <w:sz w:val="22"/>
          <w:szCs w:val="22"/>
        </w:rPr>
        <w:t xml:space="preserve"> palästinensischen Frauen und Kindern ein.</w:t>
      </w:r>
      <w:r w:rsidR="00FE4DD7" w:rsidRPr="009E09A6">
        <w:rPr>
          <w:sz w:val="22"/>
          <w:szCs w:val="22"/>
        </w:rPr>
        <w:t xml:space="preserve"> Durch die  engen Verbindungen und zahlreichen Besuche unserer Mitglieder in den </w:t>
      </w:r>
      <w:r w:rsidR="006C1CB9" w:rsidRPr="009E09A6">
        <w:rPr>
          <w:sz w:val="22"/>
          <w:szCs w:val="22"/>
        </w:rPr>
        <w:t xml:space="preserve"> </w:t>
      </w:r>
      <w:r w:rsidR="00FE4DD7" w:rsidRPr="009E09A6">
        <w:rPr>
          <w:sz w:val="22"/>
          <w:szCs w:val="22"/>
        </w:rPr>
        <w:t>palästinensischen Gebieten sind wir zutiefst erschüttert von der Verz</w:t>
      </w:r>
      <w:r w:rsidR="00CC7FFA">
        <w:rPr>
          <w:sz w:val="22"/>
          <w:szCs w:val="22"/>
        </w:rPr>
        <w:t>weiflung vieler Menschen nach 52</w:t>
      </w:r>
      <w:r w:rsidR="00FE4DD7" w:rsidRPr="009E09A6">
        <w:rPr>
          <w:sz w:val="22"/>
          <w:szCs w:val="22"/>
        </w:rPr>
        <w:t xml:space="preserve"> Jahren der israelischen </w:t>
      </w:r>
      <w:r w:rsidR="00206FF3" w:rsidRPr="009E09A6">
        <w:rPr>
          <w:sz w:val="22"/>
          <w:szCs w:val="22"/>
        </w:rPr>
        <w:t>Mi</w:t>
      </w:r>
      <w:r w:rsidR="00FE4DD7" w:rsidRPr="009E09A6">
        <w:rPr>
          <w:sz w:val="22"/>
          <w:szCs w:val="22"/>
        </w:rPr>
        <w:t>li</w:t>
      </w:r>
      <w:r w:rsidR="00206FF3" w:rsidRPr="009E09A6">
        <w:rPr>
          <w:sz w:val="22"/>
          <w:szCs w:val="22"/>
        </w:rPr>
        <w:t xml:space="preserve">tärbesatzung </w:t>
      </w:r>
      <w:r w:rsidR="00523688">
        <w:rPr>
          <w:sz w:val="22"/>
          <w:szCs w:val="22"/>
        </w:rPr>
        <w:t xml:space="preserve">und der 12jährigen Blockade des Gazastreifens </w:t>
      </w:r>
      <w:r w:rsidR="00206FF3" w:rsidRPr="009E09A6">
        <w:rPr>
          <w:sz w:val="22"/>
          <w:szCs w:val="22"/>
        </w:rPr>
        <w:t>mit fa</w:t>
      </w:r>
      <w:r w:rsidR="00FE4DD7" w:rsidRPr="009E09A6">
        <w:rPr>
          <w:sz w:val="22"/>
          <w:szCs w:val="22"/>
        </w:rPr>
        <w:t>st täglichen Mensch</w:t>
      </w:r>
      <w:r w:rsidR="00497115" w:rsidRPr="009E09A6">
        <w:rPr>
          <w:sz w:val="22"/>
          <w:szCs w:val="22"/>
        </w:rPr>
        <w:t>en</w:t>
      </w:r>
      <w:r w:rsidR="00523688">
        <w:rPr>
          <w:sz w:val="22"/>
          <w:szCs w:val="22"/>
        </w:rPr>
        <w:t>rechtsverletzungen.</w:t>
      </w:r>
      <w:r w:rsidR="00FE4DD7" w:rsidRPr="009E09A6">
        <w:rPr>
          <w:sz w:val="22"/>
          <w:szCs w:val="22"/>
        </w:rPr>
        <w:t xml:space="preserve"> </w:t>
      </w:r>
      <w:r w:rsidR="00523688">
        <w:rPr>
          <w:sz w:val="22"/>
          <w:szCs w:val="22"/>
        </w:rPr>
        <w:t xml:space="preserve">Zahlreiche </w:t>
      </w:r>
      <w:r w:rsidR="00206FF3" w:rsidRPr="009E09A6">
        <w:rPr>
          <w:sz w:val="22"/>
          <w:szCs w:val="22"/>
        </w:rPr>
        <w:t>UN-</w:t>
      </w:r>
      <w:r w:rsidR="008D7311" w:rsidRPr="009E09A6">
        <w:rPr>
          <w:sz w:val="22"/>
          <w:szCs w:val="22"/>
        </w:rPr>
        <w:t>Resolutionen, die den Rückzug aus den besetz</w:t>
      </w:r>
      <w:r w:rsidR="004C3289" w:rsidRPr="009E09A6">
        <w:rPr>
          <w:sz w:val="22"/>
          <w:szCs w:val="22"/>
        </w:rPr>
        <w:t>t</w:t>
      </w:r>
      <w:r w:rsidR="008D7311" w:rsidRPr="009E09A6">
        <w:rPr>
          <w:sz w:val="22"/>
          <w:szCs w:val="22"/>
        </w:rPr>
        <w:t>en Gebieten forderten</w:t>
      </w:r>
      <w:r w:rsidR="008903DC" w:rsidRPr="009E09A6">
        <w:rPr>
          <w:sz w:val="22"/>
          <w:szCs w:val="22"/>
        </w:rPr>
        <w:t>,</w:t>
      </w:r>
      <w:r w:rsidR="008D7311" w:rsidRPr="009E09A6">
        <w:rPr>
          <w:sz w:val="22"/>
          <w:szCs w:val="22"/>
        </w:rPr>
        <w:t xml:space="preserve"> den Mauer-und Siedlungsbau auf palästinensischem Land als völkerrechtswidrig veru</w:t>
      </w:r>
      <w:r w:rsidR="0079320C" w:rsidRPr="009E09A6">
        <w:rPr>
          <w:sz w:val="22"/>
          <w:szCs w:val="22"/>
        </w:rPr>
        <w:t>rteilten und die Beendigung dieser illegal</w:t>
      </w:r>
      <w:r w:rsidR="008D7311" w:rsidRPr="009E09A6">
        <w:rPr>
          <w:sz w:val="22"/>
          <w:szCs w:val="22"/>
        </w:rPr>
        <w:t xml:space="preserve">en </w:t>
      </w:r>
      <w:r w:rsidR="0079320C" w:rsidRPr="009E09A6">
        <w:rPr>
          <w:sz w:val="22"/>
          <w:szCs w:val="22"/>
        </w:rPr>
        <w:t xml:space="preserve">Politik  </w:t>
      </w:r>
      <w:r w:rsidR="005D71AA">
        <w:rPr>
          <w:sz w:val="22"/>
          <w:szCs w:val="22"/>
        </w:rPr>
        <w:t xml:space="preserve">forderten, </w:t>
      </w:r>
      <w:r w:rsidR="0079320C" w:rsidRPr="009E09A6">
        <w:rPr>
          <w:sz w:val="22"/>
          <w:szCs w:val="22"/>
        </w:rPr>
        <w:t>wurden von de</w:t>
      </w:r>
      <w:r w:rsidR="004C3289" w:rsidRPr="009E09A6">
        <w:rPr>
          <w:sz w:val="22"/>
          <w:szCs w:val="22"/>
        </w:rPr>
        <w:t>n</w:t>
      </w:r>
      <w:r w:rsidR="005D71AA">
        <w:rPr>
          <w:sz w:val="22"/>
          <w:szCs w:val="22"/>
        </w:rPr>
        <w:t xml:space="preserve"> </w:t>
      </w:r>
      <w:r w:rsidR="0079320C" w:rsidRPr="009E09A6">
        <w:rPr>
          <w:sz w:val="22"/>
          <w:szCs w:val="22"/>
        </w:rPr>
        <w:t>israelischen Regierungen missachtet.</w:t>
      </w:r>
      <w:r w:rsidR="0079320C" w:rsidRPr="009E09A6">
        <w:rPr>
          <w:sz w:val="28"/>
          <w:szCs w:val="28"/>
        </w:rPr>
        <w:t xml:space="preserve"> </w:t>
      </w:r>
      <w:r w:rsidR="0079320C" w:rsidRPr="001A7A39">
        <w:rPr>
          <w:b/>
          <w:sz w:val="22"/>
          <w:szCs w:val="22"/>
        </w:rPr>
        <w:t>Die UNO und ihre Mitgliedsstaaten kommen ihren völkerrechtlichen Verpflichtungen nicht nach, Druck auf Israel auszuüben, seine völkerrechts-und menschenrechtswidrige Politik zu beenden.</w:t>
      </w:r>
      <w:r w:rsidR="0079320C" w:rsidRPr="009E09A6">
        <w:rPr>
          <w:sz w:val="22"/>
          <w:szCs w:val="22"/>
        </w:rPr>
        <w:t xml:space="preserve"> </w:t>
      </w:r>
      <w:r w:rsidR="0079320C" w:rsidRPr="009E09A6">
        <w:rPr>
          <w:b/>
          <w:bCs/>
          <w:sz w:val="22"/>
          <w:szCs w:val="22"/>
        </w:rPr>
        <w:t>Im Unterschied zu anderen Staaten, die bei Verletzungen des Völkerrechts und der Menschenrechte mit Sanktionen belegt werden,</w:t>
      </w:r>
      <w:r w:rsidR="008903DC" w:rsidRPr="009E09A6">
        <w:rPr>
          <w:b/>
          <w:bCs/>
          <w:sz w:val="22"/>
          <w:szCs w:val="22"/>
        </w:rPr>
        <w:t xml:space="preserve"> </w:t>
      </w:r>
      <w:r w:rsidR="00032651" w:rsidRPr="009E09A6">
        <w:rPr>
          <w:sz w:val="22"/>
          <w:szCs w:val="22"/>
        </w:rPr>
        <w:t>(</w:t>
      </w:r>
      <w:r w:rsidR="00E874B9" w:rsidRPr="009E09A6">
        <w:rPr>
          <w:sz w:val="22"/>
          <w:szCs w:val="22"/>
        </w:rPr>
        <w:t>Russland wegen der Annexion der Krim</w:t>
      </w:r>
      <w:r w:rsidR="00130CC6" w:rsidRPr="009E09A6">
        <w:rPr>
          <w:sz w:val="22"/>
          <w:szCs w:val="22"/>
        </w:rPr>
        <w:t xml:space="preserve">, Syrien, Iran) </w:t>
      </w:r>
      <w:r w:rsidR="00E874B9" w:rsidRPr="009E09A6">
        <w:rPr>
          <w:sz w:val="22"/>
          <w:szCs w:val="22"/>
        </w:rPr>
        <w:t xml:space="preserve"> </w:t>
      </w:r>
      <w:r w:rsidRPr="001A7A39">
        <w:rPr>
          <w:b/>
          <w:sz w:val="22"/>
          <w:szCs w:val="22"/>
        </w:rPr>
        <w:t>geht Israel seit nunmehr 52</w:t>
      </w:r>
      <w:r w:rsidR="0079320C" w:rsidRPr="001A7A39">
        <w:rPr>
          <w:b/>
          <w:sz w:val="22"/>
          <w:szCs w:val="22"/>
        </w:rPr>
        <w:t xml:space="preserve"> Jahren der Besatzung straffrei aus und genießt im Gegenteil große wirtschaftliche und militärische Unterstützung und Privilegien</w:t>
      </w:r>
      <w:r w:rsidR="0079320C" w:rsidRPr="009E09A6">
        <w:rPr>
          <w:sz w:val="22"/>
          <w:szCs w:val="22"/>
        </w:rPr>
        <w:t xml:space="preserve"> durch die westlichen Staaten wie die Aufnahme in die OECD und die Einbindung in die Strukturen der EU, obwohl ihre Vertragsgrundlagen die Einhaltung von </w:t>
      </w:r>
      <w:r w:rsidR="009E09A6">
        <w:rPr>
          <w:sz w:val="22"/>
          <w:szCs w:val="22"/>
        </w:rPr>
        <w:t>Völkerrecht und Menschenrechten voraussetzen.</w:t>
      </w:r>
    </w:p>
    <w:p w:rsidR="009E09A6" w:rsidRPr="009E09A6" w:rsidRDefault="009E09A6" w:rsidP="009E09A6">
      <w:pPr>
        <w:jc w:val="both"/>
        <w:rPr>
          <w:sz w:val="22"/>
          <w:szCs w:val="22"/>
        </w:rPr>
      </w:pPr>
    </w:p>
    <w:p w:rsidR="004C3289" w:rsidRPr="00481E89" w:rsidRDefault="0079320C" w:rsidP="008903DC">
      <w:pPr>
        <w:jc w:val="both"/>
        <w:rPr>
          <w:sz w:val="22"/>
          <w:szCs w:val="22"/>
        </w:rPr>
      </w:pPr>
      <w:r w:rsidRPr="00CC7FFA">
        <w:rPr>
          <w:b/>
          <w:sz w:val="22"/>
          <w:szCs w:val="22"/>
        </w:rPr>
        <w:t>Aus diesen Gründen</w:t>
      </w:r>
      <w:r w:rsidRPr="009E09A6">
        <w:rPr>
          <w:sz w:val="22"/>
          <w:szCs w:val="22"/>
        </w:rPr>
        <w:t xml:space="preserve"> und weil auch  20 Jahre Verhandlungen keine Änderung brachten,  haben im Juli 2005 mehr als 170 palästinensische Organisationen, inspir</w:t>
      </w:r>
      <w:r w:rsidR="009E09A6">
        <w:rPr>
          <w:sz w:val="22"/>
          <w:szCs w:val="22"/>
        </w:rPr>
        <w:t xml:space="preserve">iert vom Kampf der Südafrikaner*innen gegen die Apartheid, </w:t>
      </w:r>
      <w:r w:rsidRPr="009E09A6">
        <w:rPr>
          <w:b/>
          <w:bCs/>
          <w:sz w:val="22"/>
          <w:szCs w:val="22"/>
        </w:rPr>
        <w:t>zu Boykott, Desinvestitionen und Sanktionen (BDS) gegen Israel</w:t>
      </w:r>
      <w:r w:rsidR="008903DC" w:rsidRPr="009E09A6">
        <w:rPr>
          <w:b/>
          <w:bCs/>
          <w:sz w:val="22"/>
          <w:szCs w:val="22"/>
        </w:rPr>
        <w:t xml:space="preserve"> aufgerufen,</w:t>
      </w:r>
      <w:r w:rsidR="00032651" w:rsidRPr="009E09A6">
        <w:rPr>
          <w:b/>
          <w:bCs/>
          <w:sz w:val="22"/>
          <w:szCs w:val="22"/>
        </w:rPr>
        <w:t xml:space="preserve"> </w:t>
      </w:r>
      <w:r w:rsidR="00E874B9" w:rsidRPr="009E09A6">
        <w:rPr>
          <w:sz w:val="22"/>
          <w:szCs w:val="22"/>
        </w:rPr>
        <w:t>bis</w:t>
      </w:r>
      <w:r w:rsidR="00E874B9" w:rsidRPr="009E09A6">
        <w:rPr>
          <w:b/>
          <w:bCs/>
          <w:sz w:val="22"/>
          <w:szCs w:val="22"/>
        </w:rPr>
        <w:t xml:space="preserve"> </w:t>
      </w:r>
      <w:r w:rsidR="004C3289" w:rsidRPr="009E09A6">
        <w:rPr>
          <w:sz w:val="22"/>
          <w:szCs w:val="22"/>
        </w:rPr>
        <w:t>die israelischen Regierungen Völkerrecht und Menschenrechte einhalten, die Besatzung und</w:t>
      </w:r>
      <w:r w:rsidR="00032651" w:rsidRPr="009E09A6">
        <w:rPr>
          <w:sz w:val="22"/>
          <w:szCs w:val="22"/>
        </w:rPr>
        <w:t xml:space="preserve"> die  </w:t>
      </w:r>
      <w:r w:rsidR="004C3289" w:rsidRPr="009E09A6">
        <w:rPr>
          <w:sz w:val="22"/>
          <w:szCs w:val="22"/>
        </w:rPr>
        <w:t>Besiedlung der palästinensischen Gebiete, die Blockade des Gazastreifens  und die Diskriminierung der palästinensischen Bürger Israels beenden</w:t>
      </w:r>
      <w:r w:rsidR="00092372" w:rsidRPr="009E09A6">
        <w:rPr>
          <w:sz w:val="22"/>
          <w:szCs w:val="22"/>
        </w:rPr>
        <w:t>.</w:t>
      </w:r>
      <w:r w:rsidR="00065356" w:rsidRPr="009E09A6">
        <w:rPr>
          <w:b/>
          <w:bCs/>
          <w:sz w:val="22"/>
          <w:szCs w:val="22"/>
        </w:rPr>
        <w:t xml:space="preserve"> </w:t>
      </w:r>
      <w:r w:rsidR="00065356" w:rsidRPr="00481E89">
        <w:rPr>
          <w:bCs/>
          <w:sz w:val="22"/>
          <w:szCs w:val="22"/>
        </w:rPr>
        <w:t>Der Aufruf richtet sich auch gegen internationale wirtschaftliche und politische Akteure, die von Besatzung und Besiedlung profitieren</w:t>
      </w:r>
      <w:r w:rsidR="00481E89">
        <w:rPr>
          <w:bCs/>
          <w:sz w:val="22"/>
          <w:szCs w:val="22"/>
        </w:rPr>
        <w:t>.</w:t>
      </w:r>
    </w:p>
    <w:p w:rsidR="0079320C" w:rsidRPr="00481E89" w:rsidRDefault="0079320C" w:rsidP="0079320C">
      <w:pPr>
        <w:jc w:val="both"/>
        <w:rPr>
          <w:sz w:val="22"/>
          <w:szCs w:val="22"/>
        </w:rPr>
      </w:pPr>
    </w:p>
    <w:p w:rsidR="00A07AEB" w:rsidRPr="00886492" w:rsidRDefault="001A7A39" w:rsidP="00F26F6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Sie</w:t>
      </w:r>
      <w:r w:rsidR="00CC7FFA">
        <w:rPr>
          <w:b/>
          <w:bCs/>
          <w:sz w:val="22"/>
          <w:szCs w:val="22"/>
        </w:rPr>
        <w:t xml:space="preserve">, meine Damen und Herren, </w:t>
      </w:r>
      <w:r>
        <w:rPr>
          <w:b/>
          <w:bCs/>
          <w:sz w:val="22"/>
          <w:szCs w:val="22"/>
        </w:rPr>
        <w:t xml:space="preserve"> verurteilen</w:t>
      </w:r>
      <w:r w:rsidR="00D77D2E" w:rsidRPr="009E09A6">
        <w:rPr>
          <w:b/>
          <w:bCs/>
          <w:sz w:val="22"/>
          <w:szCs w:val="22"/>
        </w:rPr>
        <w:t xml:space="preserve"> </w:t>
      </w:r>
      <w:r w:rsidR="004C3289" w:rsidRPr="009E09A6">
        <w:rPr>
          <w:b/>
          <w:bCs/>
          <w:sz w:val="22"/>
          <w:szCs w:val="22"/>
        </w:rPr>
        <w:t>die</w:t>
      </w:r>
      <w:r w:rsidR="00D77D2E" w:rsidRPr="009E09A6">
        <w:rPr>
          <w:b/>
          <w:bCs/>
          <w:sz w:val="22"/>
          <w:szCs w:val="22"/>
        </w:rPr>
        <w:t>s</w:t>
      </w:r>
      <w:r w:rsidR="004C3289" w:rsidRPr="009E09A6">
        <w:rPr>
          <w:b/>
          <w:bCs/>
          <w:sz w:val="22"/>
          <w:szCs w:val="22"/>
        </w:rPr>
        <w:t xml:space="preserve">e Bewegung als </w:t>
      </w:r>
      <w:r w:rsidR="00130CC6" w:rsidRPr="009E09A6">
        <w:rPr>
          <w:b/>
          <w:bCs/>
          <w:sz w:val="22"/>
          <w:szCs w:val="22"/>
        </w:rPr>
        <w:t xml:space="preserve">antisemitisch - </w:t>
      </w:r>
      <w:r w:rsidR="00092372" w:rsidRPr="009E09A6">
        <w:rPr>
          <w:b/>
          <w:bCs/>
          <w:sz w:val="22"/>
          <w:szCs w:val="22"/>
        </w:rPr>
        <w:t xml:space="preserve">und </w:t>
      </w:r>
      <w:r w:rsidR="00D77D2E" w:rsidRPr="009E09A6">
        <w:rPr>
          <w:b/>
          <w:bCs/>
          <w:sz w:val="22"/>
          <w:szCs w:val="22"/>
        </w:rPr>
        <w:t xml:space="preserve"> </w:t>
      </w:r>
      <w:r w:rsidR="005D71AA">
        <w:rPr>
          <w:b/>
          <w:bCs/>
          <w:sz w:val="22"/>
          <w:szCs w:val="22"/>
        </w:rPr>
        <w:t>damit</w:t>
      </w:r>
      <w:r w:rsidR="00D77D2E" w:rsidRPr="009E09A6">
        <w:rPr>
          <w:b/>
          <w:bCs/>
          <w:sz w:val="22"/>
          <w:szCs w:val="22"/>
        </w:rPr>
        <w:t xml:space="preserve"> </w:t>
      </w:r>
      <w:r w:rsidR="00092372" w:rsidRPr="009E09A6">
        <w:rPr>
          <w:b/>
          <w:bCs/>
          <w:sz w:val="22"/>
          <w:szCs w:val="22"/>
        </w:rPr>
        <w:t xml:space="preserve">sind </w:t>
      </w:r>
      <w:r w:rsidR="005D71AA">
        <w:rPr>
          <w:b/>
          <w:bCs/>
          <w:sz w:val="22"/>
          <w:szCs w:val="22"/>
        </w:rPr>
        <w:t xml:space="preserve">dann </w:t>
      </w:r>
      <w:r w:rsidR="00D77D2E" w:rsidRPr="009E09A6">
        <w:rPr>
          <w:b/>
          <w:bCs/>
          <w:sz w:val="22"/>
          <w:szCs w:val="22"/>
        </w:rPr>
        <w:t>auch alle Befürworter dieser Bewe</w:t>
      </w:r>
      <w:r>
        <w:rPr>
          <w:b/>
          <w:bCs/>
          <w:sz w:val="22"/>
          <w:szCs w:val="22"/>
        </w:rPr>
        <w:t>gung  so wie die „Jüdische Stimme“</w:t>
      </w:r>
      <w:r w:rsidRPr="009E09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automatisch antisemitisch</w:t>
      </w:r>
      <w:r w:rsidR="0088649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Dazu gehören dann </w:t>
      </w:r>
      <w:r w:rsidR="0079320C" w:rsidRPr="009E09A6">
        <w:rPr>
          <w:b/>
          <w:bCs/>
          <w:sz w:val="22"/>
          <w:szCs w:val="22"/>
        </w:rPr>
        <w:t xml:space="preserve">auch zahlreiche </w:t>
      </w:r>
      <w:r>
        <w:rPr>
          <w:b/>
          <w:bCs/>
          <w:sz w:val="22"/>
          <w:szCs w:val="22"/>
        </w:rPr>
        <w:t xml:space="preserve">andere </w:t>
      </w:r>
      <w:r w:rsidR="00196EC6" w:rsidRPr="009E09A6">
        <w:rPr>
          <w:b/>
          <w:bCs/>
          <w:sz w:val="22"/>
          <w:szCs w:val="22"/>
        </w:rPr>
        <w:t xml:space="preserve">jüdische </w:t>
      </w:r>
      <w:r>
        <w:rPr>
          <w:b/>
          <w:bCs/>
          <w:sz w:val="22"/>
          <w:szCs w:val="22"/>
        </w:rPr>
        <w:t xml:space="preserve">und israelische </w:t>
      </w:r>
      <w:r w:rsidR="00886492">
        <w:rPr>
          <w:b/>
          <w:bCs/>
          <w:sz w:val="22"/>
          <w:szCs w:val="22"/>
        </w:rPr>
        <w:t>Organisationen</w:t>
      </w:r>
      <w:r>
        <w:rPr>
          <w:b/>
          <w:bCs/>
          <w:sz w:val="22"/>
          <w:szCs w:val="22"/>
        </w:rPr>
        <w:t xml:space="preserve">, die sich diesem Aufruf angeschlossen haben. </w:t>
      </w:r>
      <w:r w:rsidR="0079320C" w:rsidRPr="009E09A6">
        <w:rPr>
          <w:sz w:val="22"/>
          <w:szCs w:val="22"/>
        </w:rPr>
        <w:t xml:space="preserve">Schon 1988 hatte die israelische Friedensbewegung  </w:t>
      </w:r>
      <w:proofErr w:type="spellStart"/>
      <w:r w:rsidR="0079320C" w:rsidRPr="009E09A6">
        <w:rPr>
          <w:sz w:val="22"/>
          <w:szCs w:val="22"/>
        </w:rPr>
        <w:t>Gush</w:t>
      </w:r>
      <w:proofErr w:type="spellEnd"/>
      <w:r w:rsidR="0079320C" w:rsidRPr="009E09A6">
        <w:rPr>
          <w:sz w:val="22"/>
          <w:szCs w:val="22"/>
        </w:rPr>
        <w:t xml:space="preserve"> </w:t>
      </w:r>
      <w:proofErr w:type="spellStart"/>
      <w:r w:rsidR="0079320C" w:rsidRPr="009E09A6">
        <w:rPr>
          <w:sz w:val="22"/>
          <w:szCs w:val="22"/>
        </w:rPr>
        <w:t>Shalom</w:t>
      </w:r>
      <w:proofErr w:type="spellEnd"/>
      <w:r w:rsidR="0079320C" w:rsidRPr="009E09A6">
        <w:rPr>
          <w:sz w:val="22"/>
          <w:szCs w:val="22"/>
        </w:rPr>
        <w:t xml:space="preserve"> gefordert, keine Produkte aus den illegalen israelischen Siedlungen zu kaufen. Inzwischen rufen auch die amerikanisch-jüdische Organisation </w:t>
      </w:r>
      <w:proofErr w:type="spellStart"/>
      <w:r w:rsidR="0079320C" w:rsidRPr="009E09A6">
        <w:rPr>
          <w:sz w:val="22"/>
          <w:szCs w:val="22"/>
        </w:rPr>
        <w:t>Jewish</w:t>
      </w:r>
      <w:proofErr w:type="spellEnd"/>
      <w:r w:rsidR="0079320C" w:rsidRPr="009E09A6">
        <w:rPr>
          <w:sz w:val="22"/>
          <w:szCs w:val="22"/>
        </w:rPr>
        <w:t xml:space="preserve"> Voice </w:t>
      </w:r>
      <w:proofErr w:type="spellStart"/>
      <w:r w:rsidR="0079320C" w:rsidRPr="009E09A6">
        <w:rPr>
          <w:sz w:val="22"/>
          <w:szCs w:val="22"/>
        </w:rPr>
        <w:t>for</w:t>
      </w:r>
      <w:proofErr w:type="spellEnd"/>
      <w:r w:rsidR="0079320C" w:rsidRPr="009E09A6">
        <w:rPr>
          <w:sz w:val="22"/>
          <w:szCs w:val="22"/>
        </w:rPr>
        <w:t xml:space="preserve">  </w:t>
      </w:r>
      <w:proofErr w:type="spellStart"/>
      <w:r w:rsidR="0079320C" w:rsidRPr="009E09A6">
        <w:rPr>
          <w:sz w:val="22"/>
          <w:szCs w:val="22"/>
        </w:rPr>
        <w:t>Peace</w:t>
      </w:r>
      <w:proofErr w:type="spellEnd"/>
      <w:r w:rsidR="0079320C" w:rsidRPr="009E09A6">
        <w:rPr>
          <w:sz w:val="22"/>
          <w:szCs w:val="22"/>
        </w:rPr>
        <w:t>, das Israelische Komitee gegen Häuserzerstörung (ICAHD), die</w:t>
      </w:r>
      <w:r w:rsidR="00130CC6" w:rsidRPr="009E09A6">
        <w:rPr>
          <w:sz w:val="22"/>
          <w:szCs w:val="22"/>
        </w:rPr>
        <w:t xml:space="preserve"> </w:t>
      </w:r>
      <w:r w:rsidR="00FF63FA" w:rsidRPr="009E09A6">
        <w:rPr>
          <w:sz w:val="22"/>
          <w:szCs w:val="22"/>
        </w:rPr>
        <w:t xml:space="preserve">israelische </w:t>
      </w:r>
      <w:r w:rsidR="00130CC6" w:rsidRPr="009E09A6">
        <w:rPr>
          <w:sz w:val="22"/>
          <w:szCs w:val="22"/>
        </w:rPr>
        <w:t>F</w:t>
      </w:r>
      <w:r w:rsidR="0079320C" w:rsidRPr="009E09A6">
        <w:rPr>
          <w:sz w:val="22"/>
          <w:szCs w:val="22"/>
        </w:rPr>
        <w:t xml:space="preserve">rauen-Koalition für Frieden  und die Friedensorganisation </w:t>
      </w:r>
      <w:proofErr w:type="spellStart"/>
      <w:r w:rsidR="0079320C" w:rsidRPr="009E09A6">
        <w:rPr>
          <w:sz w:val="22"/>
          <w:szCs w:val="22"/>
        </w:rPr>
        <w:t>Peace</w:t>
      </w:r>
      <w:proofErr w:type="spellEnd"/>
      <w:r w:rsidR="0079320C" w:rsidRPr="009E09A6">
        <w:rPr>
          <w:sz w:val="22"/>
          <w:szCs w:val="22"/>
        </w:rPr>
        <w:t xml:space="preserve"> </w:t>
      </w:r>
      <w:proofErr w:type="spellStart"/>
      <w:r w:rsidR="0079320C" w:rsidRPr="009E09A6">
        <w:rPr>
          <w:sz w:val="22"/>
          <w:szCs w:val="22"/>
        </w:rPr>
        <w:t>Now</w:t>
      </w:r>
      <w:proofErr w:type="spellEnd"/>
      <w:r w:rsidR="0079320C" w:rsidRPr="009E09A6">
        <w:rPr>
          <w:sz w:val="22"/>
          <w:szCs w:val="22"/>
        </w:rPr>
        <w:t xml:space="preserve"> zum Boykott auf, weil die westliche Politik sich weigert, wirkungsvoll für die Einhaltung der Menschenrechte und für die Durchsetzung des Völkerrechts einzutreten.</w:t>
      </w:r>
    </w:p>
    <w:p w:rsidR="0093398D" w:rsidRPr="009E09A6" w:rsidRDefault="0079320C" w:rsidP="00D33DED">
      <w:pPr>
        <w:jc w:val="both"/>
        <w:rPr>
          <w:sz w:val="22"/>
          <w:szCs w:val="22"/>
        </w:rPr>
      </w:pPr>
      <w:r w:rsidRPr="009E09A6">
        <w:rPr>
          <w:sz w:val="22"/>
          <w:szCs w:val="22"/>
        </w:rPr>
        <w:t>Auch viele bekannte jüdische Persönlichkeiten</w:t>
      </w:r>
      <w:r w:rsidR="00F26F65" w:rsidRPr="009E09A6">
        <w:rPr>
          <w:sz w:val="22"/>
          <w:szCs w:val="22"/>
        </w:rPr>
        <w:t xml:space="preserve"> </w:t>
      </w:r>
      <w:r w:rsidRPr="009E09A6">
        <w:rPr>
          <w:sz w:val="22"/>
          <w:szCs w:val="22"/>
        </w:rPr>
        <w:t xml:space="preserve">innerhalb und außerhalb Israels </w:t>
      </w:r>
      <w:r w:rsidR="00F26F65" w:rsidRPr="009E09A6">
        <w:rPr>
          <w:sz w:val="22"/>
          <w:szCs w:val="22"/>
        </w:rPr>
        <w:t xml:space="preserve">wie die Philosophin Judith </w:t>
      </w:r>
      <w:r w:rsidR="00175424" w:rsidRPr="009E09A6">
        <w:rPr>
          <w:sz w:val="22"/>
          <w:szCs w:val="22"/>
        </w:rPr>
        <w:t>Butler</w:t>
      </w:r>
      <w:r w:rsidR="00F26F65" w:rsidRPr="009E09A6">
        <w:rPr>
          <w:sz w:val="22"/>
          <w:szCs w:val="22"/>
        </w:rPr>
        <w:t xml:space="preserve"> oder die </w:t>
      </w:r>
      <w:r w:rsidR="00D33DED" w:rsidRPr="009E09A6">
        <w:rPr>
          <w:sz w:val="22"/>
          <w:szCs w:val="22"/>
        </w:rPr>
        <w:t xml:space="preserve">Publizistin und Journalistin </w:t>
      </w:r>
      <w:r w:rsidR="00F26F65" w:rsidRPr="009E09A6">
        <w:rPr>
          <w:sz w:val="22"/>
          <w:szCs w:val="22"/>
        </w:rPr>
        <w:t xml:space="preserve">Naomi Klein </w:t>
      </w:r>
      <w:r w:rsidRPr="009E09A6">
        <w:rPr>
          <w:sz w:val="22"/>
          <w:szCs w:val="22"/>
        </w:rPr>
        <w:t>haben sich der Forderung nach Boykottmaßnahmen angeschlossen.</w:t>
      </w:r>
      <w:r w:rsidR="004C3289" w:rsidRPr="009E09A6">
        <w:rPr>
          <w:sz w:val="22"/>
          <w:szCs w:val="22"/>
        </w:rPr>
        <w:t xml:space="preserve"> – </w:t>
      </w:r>
      <w:r w:rsidR="004C3289" w:rsidRPr="009E09A6">
        <w:rPr>
          <w:b/>
          <w:bCs/>
          <w:sz w:val="22"/>
          <w:szCs w:val="22"/>
        </w:rPr>
        <w:t>sind das alles Antisemiten?</w:t>
      </w:r>
      <w:r w:rsidR="004C3289" w:rsidRPr="009E09A6">
        <w:rPr>
          <w:sz w:val="22"/>
          <w:szCs w:val="22"/>
        </w:rPr>
        <w:t xml:space="preserve"> Die Jüdin und </w:t>
      </w:r>
      <w:r w:rsidR="00F26F65" w:rsidRPr="009E09A6">
        <w:rPr>
          <w:sz w:val="22"/>
          <w:szCs w:val="22"/>
        </w:rPr>
        <w:t xml:space="preserve"> </w:t>
      </w:r>
      <w:r w:rsidR="004C3289" w:rsidRPr="009E09A6">
        <w:rPr>
          <w:sz w:val="22"/>
          <w:szCs w:val="22"/>
        </w:rPr>
        <w:t xml:space="preserve">Friedensaktivistin  </w:t>
      </w:r>
      <w:r w:rsidR="00F26F65" w:rsidRPr="009E09A6">
        <w:rPr>
          <w:sz w:val="22"/>
          <w:szCs w:val="22"/>
        </w:rPr>
        <w:t xml:space="preserve"> </w:t>
      </w:r>
      <w:proofErr w:type="spellStart"/>
      <w:r w:rsidR="004C3289" w:rsidRPr="009E09A6">
        <w:rPr>
          <w:sz w:val="22"/>
          <w:szCs w:val="22"/>
        </w:rPr>
        <w:t>Roni</w:t>
      </w:r>
      <w:proofErr w:type="spellEnd"/>
      <w:r w:rsidR="004C3289" w:rsidRPr="009E09A6">
        <w:rPr>
          <w:sz w:val="22"/>
          <w:szCs w:val="22"/>
        </w:rPr>
        <w:t xml:space="preserve"> Hammermann, Mitgründerin der renommierte</w:t>
      </w:r>
      <w:r w:rsidR="00A90510" w:rsidRPr="009E09A6">
        <w:rPr>
          <w:sz w:val="22"/>
          <w:szCs w:val="22"/>
        </w:rPr>
        <w:t>n</w:t>
      </w:r>
      <w:r w:rsidR="004C3289" w:rsidRPr="009E09A6">
        <w:rPr>
          <w:sz w:val="22"/>
          <w:szCs w:val="22"/>
        </w:rPr>
        <w:t xml:space="preserve">  israelischen NGO </w:t>
      </w:r>
      <w:r w:rsidR="00065356" w:rsidRPr="009E09A6">
        <w:rPr>
          <w:sz w:val="22"/>
          <w:szCs w:val="22"/>
        </w:rPr>
        <w:t>„</w:t>
      </w:r>
      <w:proofErr w:type="spellStart"/>
      <w:r w:rsidR="00065356" w:rsidRPr="009E09A6">
        <w:rPr>
          <w:sz w:val="22"/>
          <w:szCs w:val="22"/>
        </w:rPr>
        <w:t>Machsom</w:t>
      </w:r>
      <w:proofErr w:type="spellEnd"/>
      <w:r w:rsidR="00065356" w:rsidRPr="009E09A6">
        <w:rPr>
          <w:sz w:val="22"/>
          <w:szCs w:val="22"/>
        </w:rPr>
        <w:t xml:space="preserve"> Watch“</w:t>
      </w:r>
      <w:r w:rsidR="004C3289" w:rsidRPr="009E09A6">
        <w:rPr>
          <w:sz w:val="22"/>
          <w:szCs w:val="22"/>
        </w:rPr>
        <w:t>,</w:t>
      </w:r>
      <w:r w:rsidR="00065356" w:rsidRPr="009E09A6">
        <w:rPr>
          <w:sz w:val="22"/>
          <w:szCs w:val="22"/>
        </w:rPr>
        <w:t xml:space="preserve"> </w:t>
      </w:r>
      <w:r w:rsidR="005D71AA">
        <w:rPr>
          <w:sz w:val="22"/>
          <w:szCs w:val="22"/>
        </w:rPr>
        <w:t xml:space="preserve">die die Palästinenser </w:t>
      </w:r>
      <w:r w:rsidR="004C3289" w:rsidRPr="009E09A6">
        <w:rPr>
          <w:sz w:val="22"/>
          <w:szCs w:val="22"/>
        </w:rPr>
        <w:t xml:space="preserve">an den Checkpoints schützt und unterstützt und damit einen Beitrag gegen die Besatzung leistet, </w:t>
      </w:r>
      <w:r w:rsidR="00D77D2E" w:rsidRPr="009E09A6">
        <w:rPr>
          <w:sz w:val="22"/>
          <w:szCs w:val="22"/>
        </w:rPr>
        <w:t xml:space="preserve">drückt es </w:t>
      </w:r>
      <w:r w:rsidR="008903DC" w:rsidRPr="009E09A6">
        <w:rPr>
          <w:sz w:val="22"/>
          <w:szCs w:val="22"/>
        </w:rPr>
        <w:t>deutlich</w:t>
      </w:r>
      <w:r w:rsidR="00A90510" w:rsidRPr="009E09A6">
        <w:rPr>
          <w:sz w:val="22"/>
          <w:szCs w:val="22"/>
        </w:rPr>
        <w:t xml:space="preserve"> </w:t>
      </w:r>
      <w:r w:rsidR="00D77D2E" w:rsidRPr="009E09A6">
        <w:rPr>
          <w:sz w:val="22"/>
          <w:szCs w:val="22"/>
        </w:rPr>
        <w:t xml:space="preserve">aus: </w:t>
      </w:r>
      <w:r w:rsidR="004C3289" w:rsidRPr="009E09A6">
        <w:rPr>
          <w:sz w:val="22"/>
          <w:szCs w:val="22"/>
        </w:rPr>
        <w:t xml:space="preserve"> </w:t>
      </w:r>
      <w:r w:rsidR="004C3289" w:rsidRPr="009E09A6">
        <w:rPr>
          <w:b/>
          <w:sz w:val="22"/>
          <w:szCs w:val="22"/>
        </w:rPr>
        <w:t xml:space="preserve">„Ich befürworte die Boykottbewegung und ich finde, der Druck von außen auf Israel muss </w:t>
      </w:r>
      <w:r w:rsidR="004C3289" w:rsidRPr="009E09A6">
        <w:rPr>
          <w:b/>
          <w:sz w:val="22"/>
          <w:szCs w:val="22"/>
        </w:rPr>
        <w:lastRenderedPageBreak/>
        <w:t>zunehmen. Auch ihr Deutsche müsst mehr aufwachen! Kritik an Israel ist kein Antisemitismus, diese Behauptung ist Quatsch.“</w:t>
      </w:r>
      <w:r w:rsidR="00A90510" w:rsidRPr="009E09A6">
        <w:rPr>
          <w:b/>
          <w:sz w:val="22"/>
          <w:szCs w:val="22"/>
        </w:rPr>
        <w:t xml:space="preserve"> </w:t>
      </w:r>
      <w:r w:rsidR="0093398D" w:rsidRPr="009E09A6">
        <w:rPr>
          <w:bCs/>
          <w:sz w:val="22"/>
          <w:szCs w:val="22"/>
        </w:rPr>
        <w:t>Ilana Hammermann,  eine</w:t>
      </w:r>
      <w:r w:rsidR="00130CC6" w:rsidRPr="009E09A6">
        <w:rPr>
          <w:bCs/>
          <w:sz w:val="22"/>
          <w:szCs w:val="22"/>
        </w:rPr>
        <w:t xml:space="preserve"> andere </w:t>
      </w:r>
      <w:r w:rsidR="0093398D" w:rsidRPr="009E09A6">
        <w:rPr>
          <w:bCs/>
          <w:sz w:val="22"/>
          <w:szCs w:val="22"/>
        </w:rPr>
        <w:t xml:space="preserve"> polit</w:t>
      </w:r>
      <w:r w:rsidR="00130CC6" w:rsidRPr="009E09A6">
        <w:rPr>
          <w:bCs/>
          <w:sz w:val="22"/>
          <w:szCs w:val="22"/>
        </w:rPr>
        <w:t>isch engagierte Israelin</w:t>
      </w:r>
      <w:r w:rsidR="00F26F65" w:rsidRPr="009E09A6">
        <w:rPr>
          <w:bCs/>
          <w:sz w:val="22"/>
          <w:szCs w:val="22"/>
        </w:rPr>
        <w:t xml:space="preserve">, die an </w:t>
      </w:r>
      <w:r w:rsidR="0093398D" w:rsidRPr="009E09A6">
        <w:rPr>
          <w:bCs/>
          <w:sz w:val="22"/>
          <w:szCs w:val="22"/>
        </w:rPr>
        <w:t>der Politik ihrer Regierungen  verzweifelt</w:t>
      </w:r>
      <w:r w:rsidR="00065356" w:rsidRPr="009E09A6">
        <w:rPr>
          <w:bCs/>
          <w:sz w:val="22"/>
          <w:szCs w:val="22"/>
        </w:rPr>
        <w:t>,</w:t>
      </w:r>
      <w:r w:rsidR="0093398D" w:rsidRPr="009E09A6">
        <w:rPr>
          <w:bCs/>
          <w:sz w:val="22"/>
          <w:szCs w:val="22"/>
        </w:rPr>
        <w:t xml:space="preserve">  </w:t>
      </w:r>
      <w:r w:rsidR="00194884" w:rsidRPr="009E09A6">
        <w:rPr>
          <w:bCs/>
          <w:sz w:val="22"/>
          <w:szCs w:val="22"/>
        </w:rPr>
        <w:t>richtet einen Appell an ihre Mitbürger</w:t>
      </w:r>
      <w:r w:rsidR="0093398D" w:rsidRPr="009E09A6">
        <w:rPr>
          <w:bCs/>
          <w:sz w:val="22"/>
          <w:szCs w:val="22"/>
        </w:rPr>
        <w:t>, sich an die Spitze des internationalen Boykotts zu stellen, „weil unser Land ansonsten verloren ist“.</w:t>
      </w:r>
      <w:r w:rsidR="00A90510" w:rsidRPr="009E09A6">
        <w:rPr>
          <w:bCs/>
          <w:sz w:val="22"/>
          <w:szCs w:val="22"/>
        </w:rPr>
        <w:t xml:space="preserve"> Titel </w:t>
      </w:r>
      <w:r w:rsidR="00F26F65" w:rsidRPr="009E09A6">
        <w:rPr>
          <w:bCs/>
          <w:sz w:val="22"/>
          <w:szCs w:val="22"/>
        </w:rPr>
        <w:t>des Appells:</w:t>
      </w:r>
      <w:r w:rsidR="0093398D" w:rsidRPr="009E09A6">
        <w:rPr>
          <w:bCs/>
          <w:sz w:val="22"/>
          <w:szCs w:val="22"/>
        </w:rPr>
        <w:t xml:space="preserve"> </w:t>
      </w:r>
      <w:r w:rsidR="00A90510" w:rsidRPr="009E09A6">
        <w:rPr>
          <w:bCs/>
          <w:sz w:val="22"/>
          <w:szCs w:val="22"/>
        </w:rPr>
        <w:t xml:space="preserve">“Warum ich, als stolze Israelin, möchte, dass die Welt uns boykottiert“. Ihr </w:t>
      </w:r>
      <w:r w:rsidR="00194884" w:rsidRPr="009E09A6">
        <w:rPr>
          <w:bCs/>
          <w:sz w:val="22"/>
          <w:szCs w:val="22"/>
        </w:rPr>
        <w:t>Schlusssatz:</w:t>
      </w:r>
      <w:r w:rsidR="00A90510" w:rsidRPr="009E09A6">
        <w:rPr>
          <w:bCs/>
          <w:sz w:val="22"/>
          <w:szCs w:val="22"/>
        </w:rPr>
        <w:t xml:space="preserve"> </w:t>
      </w:r>
      <w:r w:rsidR="00A90510" w:rsidRPr="009E09A6">
        <w:rPr>
          <w:b/>
          <w:sz w:val="22"/>
          <w:szCs w:val="22"/>
        </w:rPr>
        <w:t>„</w:t>
      </w:r>
      <w:r w:rsidR="00194884" w:rsidRPr="009E09A6">
        <w:rPr>
          <w:b/>
          <w:sz w:val="22"/>
          <w:szCs w:val="22"/>
        </w:rPr>
        <w:t>Kein vernünftiger Mensch könnte uns des Antisemitismus un</w:t>
      </w:r>
      <w:r w:rsidR="00A90510" w:rsidRPr="009E09A6">
        <w:rPr>
          <w:b/>
          <w:sz w:val="22"/>
          <w:szCs w:val="22"/>
        </w:rPr>
        <w:t>d des I</w:t>
      </w:r>
      <w:r w:rsidR="00194884" w:rsidRPr="009E09A6">
        <w:rPr>
          <w:b/>
          <w:sz w:val="22"/>
          <w:szCs w:val="22"/>
        </w:rPr>
        <w:t>sraelhasses bezichtigen. Schlie</w:t>
      </w:r>
      <w:r w:rsidR="00A90510" w:rsidRPr="009E09A6">
        <w:rPr>
          <w:b/>
          <w:sz w:val="22"/>
          <w:szCs w:val="22"/>
        </w:rPr>
        <w:t>ßlich sind wir Juden und Israelis,</w:t>
      </w:r>
      <w:r w:rsidR="00194884" w:rsidRPr="009E09A6">
        <w:rPr>
          <w:bCs/>
          <w:sz w:val="22"/>
          <w:szCs w:val="22"/>
        </w:rPr>
        <w:t xml:space="preserve"> und </w:t>
      </w:r>
      <w:r w:rsidR="00A90510" w:rsidRPr="009E09A6">
        <w:rPr>
          <w:bCs/>
          <w:sz w:val="22"/>
          <w:szCs w:val="22"/>
        </w:rPr>
        <w:t>als Jude</w:t>
      </w:r>
      <w:r w:rsidR="00194884" w:rsidRPr="009E09A6">
        <w:rPr>
          <w:bCs/>
          <w:sz w:val="22"/>
          <w:szCs w:val="22"/>
        </w:rPr>
        <w:t>n und Israelis möchten wir hier bleiben-um zu leben, nicht um zu sterben.</w:t>
      </w:r>
      <w:r w:rsidR="00A90510" w:rsidRPr="009E09A6">
        <w:rPr>
          <w:bCs/>
          <w:sz w:val="22"/>
          <w:szCs w:val="22"/>
        </w:rPr>
        <w:t xml:space="preserve">“ </w:t>
      </w:r>
    </w:p>
    <w:p w:rsidR="0079320C" w:rsidRDefault="0093398D" w:rsidP="00A07AEB">
      <w:pPr>
        <w:jc w:val="both"/>
        <w:rPr>
          <w:b/>
          <w:bCs/>
          <w:sz w:val="22"/>
          <w:szCs w:val="22"/>
        </w:rPr>
      </w:pPr>
      <w:r w:rsidRPr="009E09A6">
        <w:rPr>
          <w:sz w:val="22"/>
          <w:szCs w:val="22"/>
        </w:rPr>
        <w:t xml:space="preserve">Auch </w:t>
      </w:r>
      <w:r w:rsidR="00A07AEB" w:rsidRPr="009E09A6">
        <w:rPr>
          <w:sz w:val="22"/>
          <w:szCs w:val="22"/>
        </w:rPr>
        <w:t xml:space="preserve">international bekannte Persönlichkeiten wie Bischof Desmond Tutu oder Stephen Hawkins und zahlreiche Organisationen und </w:t>
      </w:r>
      <w:r w:rsidRPr="009E09A6">
        <w:rPr>
          <w:sz w:val="22"/>
          <w:szCs w:val="22"/>
        </w:rPr>
        <w:t xml:space="preserve"> Institutionen in vielen Ländern</w:t>
      </w:r>
      <w:r w:rsidR="00A07AEB" w:rsidRPr="009E09A6">
        <w:rPr>
          <w:sz w:val="22"/>
          <w:szCs w:val="22"/>
        </w:rPr>
        <w:t xml:space="preserve">, z.B. </w:t>
      </w:r>
      <w:r w:rsidRPr="009E09A6">
        <w:rPr>
          <w:sz w:val="22"/>
          <w:szCs w:val="22"/>
        </w:rPr>
        <w:t xml:space="preserve"> </w:t>
      </w:r>
      <w:r w:rsidR="00A07AEB" w:rsidRPr="009E09A6">
        <w:rPr>
          <w:sz w:val="22"/>
          <w:szCs w:val="22"/>
        </w:rPr>
        <w:t xml:space="preserve">bedeutende kirchliche Verbände (mehrere US- Kirchen, z.B. </w:t>
      </w:r>
      <w:r w:rsidR="00A07AEB" w:rsidRPr="009E09A6">
        <w:rPr>
          <w:bCs/>
          <w:iCs/>
          <w:sz w:val="22"/>
          <w:szCs w:val="22"/>
        </w:rPr>
        <w:t xml:space="preserve">United Church </w:t>
      </w:r>
      <w:proofErr w:type="spellStart"/>
      <w:r w:rsidR="00A07AEB" w:rsidRPr="009E09A6">
        <w:rPr>
          <w:bCs/>
          <w:iCs/>
          <w:sz w:val="22"/>
          <w:szCs w:val="22"/>
        </w:rPr>
        <w:t>of</w:t>
      </w:r>
      <w:proofErr w:type="spellEnd"/>
      <w:r w:rsidR="00A07AEB" w:rsidRPr="009E09A6">
        <w:rPr>
          <w:bCs/>
          <w:iCs/>
          <w:sz w:val="22"/>
          <w:szCs w:val="22"/>
        </w:rPr>
        <w:t xml:space="preserve"> Christ  und </w:t>
      </w:r>
      <w:proofErr w:type="spellStart"/>
      <w:r w:rsidR="00A07AEB" w:rsidRPr="009E09A6">
        <w:rPr>
          <w:bCs/>
          <w:iCs/>
          <w:sz w:val="22"/>
          <w:szCs w:val="22"/>
        </w:rPr>
        <w:t>Presbyterian</w:t>
      </w:r>
      <w:proofErr w:type="spellEnd"/>
      <w:r w:rsidR="00A07AEB" w:rsidRPr="009E09A6">
        <w:rPr>
          <w:bCs/>
          <w:iCs/>
          <w:sz w:val="22"/>
          <w:szCs w:val="22"/>
        </w:rPr>
        <w:t xml:space="preserve"> Church</w:t>
      </w:r>
      <w:r w:rsidR="00A07AEB" w:rsidRPr="009E09A6">
        <w:rPr>
          <w:bCs/>
          <w:i/>
          <w:sz w:val="22"/>
          <w:szCs w:val="22"/>
        </w:rPr>
        <w:t>)</w:t>
      </w:r>
      <w:r w:rsidR="00A07AEB" w:rsidRPr="009E09A6">
        <w:rPr>
          <w:sz w:val="22"/>
          <w:szCs w:val="22"/>
        </w:rPr>
        <w:t xml:space="preserve">, Gewerkschaften, Politiker, Universitäten und Dutzende spanische Städte  unterstützen die BDS-Bewegung  </w:t>
      </w:r>
      <w:r w:rsidR="004C3289" w:rsidRPr="009E09A6">
        <w:rPr>
          <w:sz w:val="22"/>
          <w:szCs w:val="22"/>
        </w:rPr>
        <w:t>-</w:t>
      </w:r>
      <w:r w:rsidR="004C3289" w:rsidRPr="009E09A6">
        <w:rPr>
          <w:b/>
          <w:bCs/>
          <w:sz w:val="22"/>
          <w:szCs w:val="22"/>
        </w:rPr>
        <w:t xml:space="preserve">alles Antisemiten? </w:t>
      </w:r>
    </w:p>
    <w:p w:rsidR="00886492" w:rsidRDefault="00886492" w:rsidP="00F13218">
      <w:pPr>
        <w:jc w:val="both"/>
        <w:rPr>
          <w:b/>
          <w:bCs/>
          <w:sz w:val="22"/>
          <w:szCs w:val="22"/>
        </w:rPr>
      </w:pPr>
    </w:p>
    <w:p w:rsidR="00F13218" w:rsidRPr="009E09A6" w:rsidRDefault="00F13218" w:rsidP="00F13218">
      <w:pPr>
        <w:jc w:val="both"/>
        <w:rPr>
          <w:b/>
          <w:bCs/>
          <w:sz w:val="22"/>
          <w:szCs w:val="22"/>
        </w:rPr>
      </w:pPr>
      <w:r w:rsidRPr="009E09A6">
        <w:rPr>
          <w:b/>
          <w:bCs/>
          <w:sz w:val="22"/>
          <w:szCs w:val="22"/>
        </w:rPr>
        <w:t xml:space="preserve">Die BDS-Bewegung ist  n i c h t   rassistisch, antisemitisch oder antijüdisch. </w:t>
      </w:r>
    </w:p>
    <w:p w:rsidR="0036730A" w:rsidRPr="0054436B" w:rsidRDefault="00F13218" w:rsidP="007E1012">
      <w:pPr>
        <w:rPr>
          <w:sz w:val="22"/>
          <w:szCs w:val="22"/>
        </w:rPr>
      </w:pPr>
      <w:r w:rsidRPr="009E09A6">
        <w:rPr>
          <w:sz w:val="22"/>
          <w:szCs w:val="22"/>
        </w:rPr>
        <w:t xml:space="preserve">„Antisemitisch“ und „antijüdisch“ bezeichnen eine rassistische Einstellung und Handlungsweise, die Juden diskriminiert und verfolgt, n u r und  a l </w:t>
      </w:r>
      <w:proofErr w:type="spellStart"/>
      <w:r w:rsidRPr="009E09A6">
        <w:rPr>
          <w:sz w:val="22"/>
          <w:szCs w:val="22"/>
        </w:rPr>
        <w:t>l</w:t>
      </w:r>
      <w:proofErr w:type="spellEnd"/>
      <w:r w:rsidRPr="009E09A6">
        <w:rPr>
          <w:sz w:val="22"/>
          <w:szCs w:val="22"/>
        </w:rPr>
        <w:t xml:space="preserve"> e i n,  weil sie Juden sind, so wie das unter der Naziherrschaft der Fall war.</w:t>
      </w:r>
      <w:r w:rsidR="0093398D" w:rsidRPr="009E09A6">
        <w:rPr>
          <w:sz w:val="22"/>
          <w:szCs w:val="22"/>
        </w:rPr>
        <w:t xml:space="preserve"> </w:t>
      </w:r>
      <w:r w:rsidRPr="009E09A6">
        <w:rPr>
          <w:sz w:val="22"/>
          <w:szCs w:val="22"/>
        </w:rPr>
        <w:t xml:space="preserve">Bei der BDS-Bewegung geht es um die Durchsetzung von Völkerrecht und Menschenrechten, </w:t>
      </w:r>
      <w:r w:rsidRPr="00C6141C">
        <w:rPr>
          <w:b/>
          <w:bCs/>
          <w:sz w:val="22"/>
          <w:szCs w:val="22"/>
        </w:rPr>
        <w:t>BDS richtet sich nicht „gegen Juden“, sondern gegen staatliche und wirtschaftliche Akteure, die an der völkerrechtswidrigen  Besatzung und Unterdrückung der Palästinenser mitwirken und davon profitieren,</w:t>
      </w:r>
      <w:r w:rsidRPr="009E09A6">
        <w:t xml:space="preserve"> </w:t>
      </w:r>
      <w:r w:rsidRPr="009E09A6">
        <w:rPr>
          <w:sz w:val="22"/>
          <w:szCs w:val="22"/>
        </w:rPr>
        <w:t xml:space="preserve">also auch gegen nicht-israelische Unternehmen wie den französischen Konzern  </w:t>
      </w:r>
      <w:proofErr w:type="spellStart"/>
      <w:r w:rsidRPr="009E09A6">
        <w:rPr>
          <w:sz w:val="22"/>
          <w:szCs w:val="22"/>
        </w:rPr>
        <w:t>Veolia</w:t>
      </w:r>
      <w:proofErr w:type="spellEnd"/>
      <w:r w:rsidRPr="009E09A6">
        <w:rPr>
          <w:sz w:val="22"/>
          <w:szCs w:val="22"/>
        </w:rPr>
        <w:t xml:space="preserve">, den Heidelberger Baustoffkonzern  Heidelberg Zement oder die  US- Unternehmen </w:t>
      </w:r>
      <w:proofErr w:type="spellStart"/>
      <w:r w:rsidRPr="009E09A6">
        <w:rPr>
          <w:sz w:val="22"/>
          <w:szCs w:val="22"/>
        </w:rPr>
        <w:t>Caterpillar</w:t>
      </w:r>
      <w:proofErr w:type="spellEnd"/>
      <w:r w:rsidRPr="009E09A6">
        <w:rPr>
          <w:sz w:val="22"/>
          <w:szCs w:val="22"/>
        </w:rPr>
        <w:t xml:space="preserve">  und H&amp;P.</w:t>
      </w:r>
      <w:r w:rsidR="00216670" w:rsidRPr="009E09A6">
        <w:rPr>
          <w:rFonts w:ascii="Verdana" w:hAnsi="Verdana"/>
          <w:sz w:val="22"/>
          <w:szCs w:val="22"/>
        </w:rPr>
        <w:t xml:space="preserve"> </w:t>
      </w:r>
      <w:r w:rsidR="00216670" w:rsidRPr="009E09A6">
        <w:rPr>
          <w:b/>
          <w:bCs/>
          <w:sz w:val="22"/>
          <w:szCs w:val="22"/>
        </w:rPr>
        <w:t>Sobald Israel die Besatzung beendet und die Palästinenser die gleichen Rechte wie die jüdischen Israelis sowohl in Israel als auch in Palästina genießen, würde auch die BDS-Kampagne beendet werden</w:t>
      </w:r>
      <w:r w:rsidR="008903DC" w:rsidRPr="009E09A6">
        <w:rPr>
          <w:b/>
          <w:bCs/>
          <w:sz w:val="22"/>
          <w:szCs w:val="22"/>
        </w:rPr>
        <w:t>.</w:t>
      </w:r>
      <w:r w:rsidR="00D81012" w:rsidRPr="00D81012">
        <w:t xml:space="preserve"> </w:t>
      </w:r>
      <w:r w:rsidR="00D81012">
        <w:br/>
      </w:r>
      <w:r w:rsidR="0070179E">
        <w:rPr>
          <w:sz w:val="22"/>
          <w:szCs w:val="22"/>
        </w:rPr>
        <w:t xml:space="preserve">Wie Thomas </w:t>
      </w:r>
      <w:proofErr w:type="spellStart"/>
      <w:r w:rsidR="0070179E">
        <w:rPr>
          <w:sz w:val="22"/>
          <w:szCs w:val="22"/>
        </w:rPr>
        <w:t>Siemon</w:t>
      </w:r>
      <w:proofErr w:type="spellEnd"/>
      <w:r w:rsidR="0070179E">
        <w:rPr>
          <w:sz w:val="22"/>
          <w:szCs w:val="22"/>
        </w:rPr>
        <w:t xml:space="preserve"> von Ins</w:t>
      </w:r>
      <w:r w:rsidR="0075022B">
        <w:rPr>
          <w:sz w:val="22"/>
          <w:szCs w:val="22"/>
        </w:rPr>
        <w:t xml:space="preserve">titut für Palästinakunde sagt, </w:t>
      </w:r>
      <w:r w:rsidR="0070179E">
        <w:rPr>
          <w:sz w:val="22"/>
          <w:szCs w:val="22"/>
        </w:rPr>
        <w:t>wird und will</w:t>
      </w:r>
      <w:r w:rsidR="0075022B">
        <w:rPr>
          <w:sz w:val="22"/>
          <w:szCs w:val="22"/>
        </w:rPr>
        <w:t xml:space="preserve"> d</w:t>
      </w:r>
      <w:r w:rsidR="00D81012" w:rsidRPr="00481E89">
        <w:rPr>
          <w:sz w:val="22"/>
          <w:szCs w:val="22"/>
        </w:rPr>
        <w:t xml:space="preserve">ie BDS-Bewegung </w:t>
      </w:r>
      <w:r w:rsidR="0075022B">
        <w:rPr>
          <w:sz w:val="22"/>
          <w:szCs w:val="22"/>
        </w:rPr>
        <w:t>„</w:t>
      </w:r>
      <w:r w:rsidR="00D81012" w:rsidRPr="00481E89">
        <w:rPr>
          <w:sz w:val="22"/>
          <w:szCs w:val="22"/>
        </w:rPr>
        <w:t>Israels Existenz ebenso wenig auslöschen</w:t>
      </w:r>
      <w:r w:rsidR="00CC7FFA">
        <w:rPr>
          <w:sz w:val="22"/>
          <w:szCs w:val="22"/>
        </w:rPr>
        <w:t>, wie die Anti-Apartheid</w:t>
      </w:r>
      <w:r w:rsidR="00D81012" w:rsidRPr="00481E89">
        <w:rPr>
          <w:sz w:val="22"/>
          <w:szCs w:val="22"/>
        </w:rPr>
        <w:t>-Kampagne die Existenz Südafrikas ausgelöscht hat. Das Ziel der Bewegung besteht ganz allein darin, dem internationalen Recht, den einschlägigen, von Israel akzeptierten UN-Resolutionen sowie den Bürger- und Menschenrechten der Palästi</w:t>
      </w:r>
      <w:r w:rsidR="0054436B">
        <w:rPr>
          <w:sz w:val="22"/>
          <w:szCs w:val="22"/>
        </w:rPr>
        <w:t>nenser  Geltung zu verschaffen.</w:t>
      </w:r>
      <w:r w:rsidR="0013110F">
        <w:rPr>
          <w:sz w:val="22"/>
          <w:szCs w:val="22"/>
        </w:rPr>
        <w:t xml:space="preserve"> </w:t>
      </w:r>
      <w:r w:rsidR="00D81012" w:rsidRPr="0054436B">
        <w:rPr>
          <w:sz w:val="22"/>
          <w:szCs w:val="22"/>
        </w:rPr>
        <w:t xml:space="preserve">Wenn Juden und Jüdinnen </w:t>
      </w:r>
      <w:r w:rsidR="00481E89" w:rsidRPr="0054436B">
        <w:rPr>
          <w:sz w:val="22"/>
          <w:szCs w:val="22"/>
        </w:rPr>
        <w:t xml:space="preserve">diese Bewegung unterstützen, </w:t>
      </w:r>
      <w:r w:rsidR="00D81012" w:rsidRPr="0054436B">
        <w:rPr>
          <w:sz w:val="22"/>
          <w:szCs w:val="22"/>
        </w:rPr>
        <w:t xml:space="preserve">trotz </w:t>
      </w:r>
      <w:r w:rsidR="0075022B" w:rsidRPr="0054436B">
        <w:rPr>
          <w:sz w:val="22"/>
          <w:szCs w:val="22"/>
        </w:rPr>
        <w:t>…</w:t>
      </w:r>
      <w:r w:rsidR="00D81012" w:rsidRPr="0054436B">
        <w:rPr>
          <w:sz w:val="22"/>
          <w:szCs w:val="22"/>
        </w:rPr>
        <w:t>der Anfeindungen durch jüdische Nationalisten und deren Unterstützer, dann beweist das nur ihren Mut und ihren tiefen Humanismus.</w:t>
      </w:r>
      <w:r w:rsidR="0075022B" w:rsidRPr="0054436B">
        <w:rPr>
          <w:sz w:val="22"/>
          <w:szCs w:val="22"/>
        </w:rPr>
        <w:t>“</w:t>
      </w:r>
      <w:r w:rsidR="00D81012" w:rsidRPr="0054436B">
        <w:rPr>
          <w:sz w:val="22"/>
          <w:szCs w:val="22"/>
        </w:rPr>
        <w:t xml:space="preserve"> </w:t>
      </w:r>
    </w:p>
    <w:p w:rsidR="0036730A" w:rsidRPr="0054436B" w:rsidRDefault="0036730A" w:rsidP="0036730A">
      <w:pPr>
        <w:pStyle w:val="NurText"/>
        <w:rPr>
          <w:rFonts w:ascii="Times New Roman" w:hAnsi="Times New Roman" w:cs="Times New Roman"/>
        </w:rPr>
      </w:pPr>
      <w:r w:rsidRPr="0054436B">
        <w:rPr>
          <w:rFonts w:ascii="Times New Roman" w:hAnsi="Times New Roman" w:cs="Times New Roman"/>
        </w:rPr>
        <w:t>Das gilt auch und gerade für die „Jüdische Stimme“</w:t>
      </w:r>
      <w:r w:rsidR="0054436B">
        <w:rPr>
          <w:rFonts w:ascii="Times New Roman" w:hAnsi="Times New Roman" w:cs="Times New Roman"/>
        </w:rPr>
        <w:t xml:space="preserve">,  </w:t>
      </w:r>
      <w:r w:rsidRPr="0054436B">
        <w:rPr>
          <w:rFonts w:ascii="Times New Roman" w:hAnsi="Times New Roman" w:cs="Times New Roman"/>
        </w:rPr>
        <w:t>deren konsequent</w:t>
      </w:r>
      <w:r w:rsidR="0054436B">
        <w:rPr>
          <w:rFonts w:ascii="Times New Roman" w:hAnsi="Times New Roman" w:cs="Times New Roman"/>
        </w:rPr>
        <w:t>es Eintreten  für Menschen</w:t>
      </w:r>
      <w:r w:rsidRPr="0054436B">
        <w:rPr>
          <w:rFonts w:ascii="Times New Roman" w:hAnsi="Times New Roman" w:cs="Times New Roman"/>
        </w:rPr>
        <w:t xml:space="preserve">rechte und Völkerrecht,  für Gewaltfreiheit  und gegen jeden Antisemitismus bundesweit anerkannt ist. </w:t>
      </w:r>
    </w:p>
    <w:p w:rsidR="0054436B" w:rsidRDefault="0054436B" w:rsidP="007E1012">
      <w:pPr>
        <w:rPr>
          <w:sz w:val="22"/>
          <w:szCs w:val="22"/>
        </w:rPr>
      </w:pPr>
    </w:p>
    <w:p w:rsidR="007E1012" w:rsidRDefault="00481E89" w:rsidP="007E1012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F51D14" w:rsidRPr="00C6141C">
        <w:rPr>
          <w:sz w:val="22"/>
          <w:szCs w:val="22"/>
        </w:rPr>
        <w:t>n der „Erklärung Jüdischer Aktivisten und Organisationen, die sich für BDS gegen Israel einsetzen“ heißt es,</w:t>
      </w:r>
      <w:r w:rsidR="00F51D14" w:rsidRPr="009E09A6">
        <w:rPr>
          <w:b/>
          <w:bCs/>
          <w:sz w:val="22"/>
          <w:szCs w:val="22"/>
        </w:rPr>
        <w:t xml:space="preserve"> die Fehldeutung der BDS-Kampagne als Antisemitismus sei eine „Verunglimpfung und ein Verrat an der langen Geschichte des jüdischen Überlebens und Widerstands gegen Verfolgungen“.</w:t>
      </w:r>
      <w:r w:rsidR="00297055">
        <w:rPr>
          <w:rStyle w:val="Funotenzeichen"/>
          <w:b/>
          <w:bCs/>
          <w:sz w:val="22"/>
          <w:szCs w:val="22"/>
        </w:rPr>
        <w:footnoteReference w:id="1"/>
      </w:r>
      <w:r w:rsidR="007E1012">
        <w:rPr>
          <w:sz w:val="22"/>
          <w:szCs w:val="22"/>
        </w:rPr>
        <w:t xml:space="preserve">  </w:t>
      </w:r>
    </w:p>
    <w:p w:rsidR="0036730A" w:rsidRPr="0036730A" w:rsidRDefault="00F13218" w:rsidP="007E1012">
      <w:pPr>
        <w:rPr>
          <w:sz w:val="22"/>
          <w:szCs w:val="22"/>
        </w:rPr>
      </w:pPr>
      <w:r w:rsidRPr="009E09A6">
        <w:rPr>
          <w:b/>
          <w:bCs/>
          <w:sz w:val="22"/>
          <w:szCs w:val="22"/>
        </w:rPr>
        <w:t xml:space="preserve">Dem ist hinzuzufügen: Der inflationäre und missbräuchliche Gebrauch der Bezeichnungen „antisemitisch“ und „antijüdisch“ ist eine Relativierung des ungeheuren Unrechts, das den </w:t>
      </w:r>
      <w:r w:rsidR="0036730A" w:rsidRPr="009E09A6">
        <w:rPr>
          <w:b/>
          <w:bCs/>
          <w:sz w:val="22"/>
          <w:szCs w:val="22"/>
        </w:rPr>
        <w:t>deutschen und europäischen Juden im Namen  des nationalsozialistischen Antisemitismus angetan wurde.</w:t>
      </w:r>
    </w:p>
    <w:p w:rsidR="00FB3B53" w:rsidRPr="009E09A6" w:rsidRDefault="00F13218" w:rsidP="00F13218">
      <w:pPr>
        <w:jc w:val="both"/>
        <w:rPr>
          <w:sz w:val="22"/>
          <w:szCs w:val="22"/>
        </w:rPr>
      </w:pPr>
      <w:r w:rsidRPr="009E09A6">
        <w:rPr>
          <w:sz w:val="22"/>
          <w:szCs w:val="22"/>
        </w:rPr>
        <w:t xml:space="preserve">Es ist besonders </w:t>
      </w:r>
      <w:r w:rsidR="00D946EA" w:rsidRPr="009E09A6">
        <w:rPr>
          <w:sz w:val="22"/>
          <w:szCs w:val="22"/>
        </w:rPr>
        <w:t xml:space="preserve">eines Politikers  </w:t>
      </w:r>
      <w:r w:rsidRPr="009E09A6">
        <w:rPr>
          <w:sz w:val="22"/>
          <w:szCs w:val="22"/>
        </w:rPr>
        <w:t>nicht würdig, derart undifferenziert und inflationär mit den Begriffen „antisemitisch“ und „antijüdisch“ umzugehen. Diese</w:t>
      </w:r>
      <w:r w:rsidR="00481E89">
        <w:rPr>
          <w:sz w:val="22"/>
          <w:szCs w:val="22"/>
        </w:rPr>
        <w:t xml:space="preserve">r Umgang mit diesen Begriffen </w:t>
      </w:r>
      <w:r w:rsidR="00216670" w:rsidRPr="009E09A6">
        <w:rPr>
          <w:sz w:val="22"/>
          <w:szCs w:val="22"/>
        </w:rPr>
        <w:t xml:space="preserve">bedeutet eine </w:t>
      </w:r>
      <w:r w:rsidRPr="009E09A6">
        <w:rPr>
          <w:sz w:val="22"/>
          <w:szCs w:val="22"/>
        </w:rPr>
        <w:t xml:space="preserve"> Diskriminierung und Diffamierung von Meinungen  und Handlungen, die von  der eigenen abweichen- in diesem Fall </w:t>
      </w:r>
      <w:r w:rsidR="00216670" w:rsidRPr="009E09A6">
        <w:rPr>
          <w:sz w:val="22"/>
          <w:szCs w:val="22"/>
        </w:rPr>
        <w:t xml:space="preserve">vermutlich </w:t>
      </w:r>
      <w:r w:rsidRPr="009E09A6">
        <w:rPr>
          <w:sz w:val="22"/>
          <w:szCs w:val="22"/>
        </w:rPr>
        <w:t>von der Meinung, dass alle Handlungen der israelischen Regierungen bedingungslos zu bejahen und gutzuheißen und jede Kritik dagegen mit welchen Mit</w:t>
      </w:r>
      <w:r w:rsidR="00886492">
        <w:rPr>
          <w:sz w:val="22"/>
          <w:szCs w:val="22"/>
        </w:rPr>
        <w:t>teln auch immer abzuwehren s</w:t>
      </w:r>
      <w:r w:rsidR="00481E89">
        <w:rPr>
          <w:sz w:val="22"/>
          <w:szCs w:val="22"/>
        </w:rPr>
        <w:t>eien.</w:t>
      </w:r>
    </w:p>
    <w:p w:rsidR="0054436B" w:rsidRDefault="0054436B" w:rsidP="0054436B">
      <w:pPr>
        <w:jc w:val="both"/>
        <w:rPr>
          <w:b/>
          <w:bCs/>
          <w:sz w:val="22"/>
          <w:szCs w:val="22"/>
        </w:rPr>
      </w:pPr>
    </w:p>
    <w:p w:rsidR="0054436B" w:rsidRPr="00D8714E" w:rsidRDefault="0054436B" w:rsidP="0054436B">
      <w:pPr>
        <w:jc w:val="both"/>
        <w:rPr>
          <w:b/>
          <w:bCs/>
          <w:sz w:val="22"/>
          <w:szCs w:val="22"/>
        </w:rPr>
      </w:pPr>
      <w:r w:rsidRPr="00D8714E">
        <w:rPr>
          <w:b/>
          <w:bCs/>
          <w:sz w:val="22"/>
          <w:szCs w:val="22"/>
        </w:rPr>
        <w:t xml:space="preserve">Federica </w:t>
      </w:r>
      <w:proofErr w:type="spellStart"/>
      <w:r w:rsidRPr="00D8714E">
        <w:rPr>
          <w:b/>
          <w:bCs/>
          <w:sz w:val="22"/>
          <w:szCs w:val="22"/>
        </w:rPr>
        <w:t>Mogherini</w:t>
      </w:r>
      <w:proofErr w:type="spellEnd"/>
      <w:r w:rsidRPr="009E09A6">
        <w:rPr>
          <w:sz w:val="22"/>
          <w:szCs w:val="22"/>
        </w:rPr>
        <w:t>, die Hohe Vertretern der EU für Außen- und Sicherheitspolitik, verurteilt Angriffe auf Menschenrechtsverteidiger*innen und bekräftigt  das Recht von europäischen Bürger*innen auf Meinungs-und Versammlungsfreiheit. Auch die Beteiligung an der palästinensisch- geführten BDS-Bewegung werde durch dieses Recht geschützt. Zitat</w:t>
      </w:r>
      <w:r w:rsidRPr="00D8714E">
        <w:rPr>
          <w:b/>
          <w:bCs/>
          <w:sz w:val="22"/>
          <w:szCs w:val="22"/>
        </w:rPr>
        <w:t>:  “Die EU schützt die Meinungs-und Versammlungsfreiheit in Übereinstimmung mit der Charta der Grundrechte der Europäischen Union auf dem Gebiet aller EU-.Mitgliedsstaaten einschließlich der in diesem Gebiet durchgeführten BDS-Aktivitäten.“</w:t>
      </w:r>
      <w:r>
        <w:rPr>
          <w:rStyle w:val="Funotenzeichen"/>
          <w:b/>
          <w:bCs/>
          <w:sz w:val="22"/>
          <w:szCs w:val="22"/>
        </w:rPr>
        <w:footnoteReference w:id="2"/>
      </w:r>
      <w:r w:rsidRPr="00D8714E">
        <w:rPr>
          <w:b/>
          <w:bCs/>
          <w:sz w:val="22"/>
          <w:szCs w:val="22"/>
        </w:rPr>
        <w:t xml:space="preserve">  </w:t>
      </w:r>
    </w:p>
    <w:p w:rsidR="0054436B" w:rsidRPr="009E09A6" w:rsidRDefault="0054436B" w:rsidP="0054436B">
      <w:pPr>
        <w:jc w:val="both"/>
        <w:rPr>
          <w:sz w:val="22"/>
          <w:szCs w:val="22"/>
        </w:rPr>
      </w:pPr>
    </w:p>
    <w:p w:rsidR="0054436B" w:rsidRDefault="00F8383F" w:rsidP="0054436B">
      <w:pPr>
        <w:jc w:val="both"/>
        <w:rPr>
          <w:sz w:val="22"/>
          <w:szCs w:val="22"/>
        </w:rPr>
      </w:pPr>
      <w:r>
        <w:rPr>
          <w:sz w:val="22"/>
          <w:szCs w:val="22"/>
        </w:rPr>
        <w:t>In der Erwartung, dass die Verleihung des Göttinger Friedenspreises an die „Jüdische Stimme für Gerechten Frieden in Nahost e.V.“. nach alter Göttinger Tradition in Fri</w:t>
      </w:r>
      <w:r w:rsidR="0013110F">
        <w:rPr>
          <w:sz w:val="22"/>
          <w:szCs w:val="22"/>
        </w:rPr>
        <w:t>eden und Würde stattfinden wird,</w:t>
      </w:r>
      <w:bookmarkStart w:id="0" w:name="_GoBack"/>
      <w:bookmarkEnd w:id="0"/>
      <w:r w:rsidR="0054436B">
        <w:rPr>
          <w:sz w:val="22"/>
          <w:szCs w:val="22"/>
        </w:rPr>
        <w:t xml:space="preserve"> </w:t>
      </w:r>
    </w:p>
    <w:p w:rsidR="0054436B" w:rsidRDefault="0054436B" w:rsidP="0054436B">
      <w:pPr>
        <w:jc w:val="both"/>
        <w:rPr>
          <w:sz w:val="22"/>
          <w:szCs w:val="22"/>
        </w:rPr>
      </w:pPr>
    </w:p>
    <w:p w:rsidR="00F8383F" w:rsidRDefault="0054436B" w:rsidP="00F8383F">
      <w:pPr>
        <w:pStyle w:val="Funotentext"/>
      </w:pPr>
      <w:r>
        <w:t xml:space="preserve">Karin </w:t>
      </w:r>
      <w:proofErr w:type="spellStart"/>
      <w:r>
        <w:t>Steinbrinker</w:t>
      </w:r>
      <w:proofErr w:type="spellEnd"/>
      <w:r>
        <w:t xml:space="preserve"> </w:t>
      </w:r>
    </w:p>
    <w:sectPr w:rsidR="00F8383F" w:rsidSect="0054436B">
      <w:footerReference w:type="default" r:id="rId10"/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4B" w:rsidRDefault="0004284B" w:rsidP="00065356">
      <w:r>
        <w:separator/>
      </w:r>
    </w:p>
  </w:endnote>
  <w:endnote w:type="continuationSeparator" w:id="0">
    <w:p w:rsidR="0004284B" w:rsidRDefault="0004284B" w:rsidP="0006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86735"/>
      <w:docPartObj>
        <w:docPartGallery w:val="Page Numbers (Bottom of Page)"/>
        <w:docPartUnique/>
      </w:docPartObj>
    </w:sdtPr>
    <w:sdtEndPr/>
    <w:sdtContent>
      <w:p w:rsidR="0082004F" w:rsidRDefault="008200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0F">
          <w:rPr>
            <w:noProof/>
          </w:rPr>
          <w:t>2</w:t>
        </w:r>
        <w:r>
          <w:fldChar w:fldCharType="end"/>
        </w:r>
      </w:p>
    </w:sdtContent>
  </w:sdt>
  <w:p w:rsidR="0082004F" w:rsidRDefault="008200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4B" w:rsidRDefault="0004284B" w:rsidP="00065356">
      <w:r>
        <w:separator/>
      </w:r>
    </w:p>
  </w:footnote>
  <w:footnote w:type="continuationSeparator" w:id="0">
    <w:p w:rsidR="0004284B" w:rsidRDefault="0004284B" w:rsidP="00065356">
      <w:r>
        <w:continuationSeparator/>
      </w:r>
    </w:p>
  </w:footnote>
  <w:footnote w:id="1">
    <w:p w:rsidR="00297055" w:rsidRDefault="00297055">
      <w:pPr>
        <w:pStyle w:val="Funotentext"/>
      </w:pPr>
      <w:r>
        <w:rPr>
          <w:rStyle w:val="Funotenzeichen"/>
        </w:rPr>
        <w:footnoteRef/>
      </w:r>
      <w:r>
        <w:t xml:space="preserve"> Httpp://www.juedische-stimme.de/?p=149</w:t>
      </w:r>
    </w:p>
  </w:footnote>
  <w:footnote w:id="2">
    <w:p w:rsidR="0054436B" w:rsidRDefault="0054436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color w:val="000000"/>
          <w:kern w:val="36"/>
        </w:rPr>
        <w:t>In: BDS-</w:t>
      </w:r>
      <w:proofErr w:type="spellStart"/>
      <w:r>
        <w:rPr>
          <w:color w:val="000000"/>
          <w:kern w:val="36"/>
        </w:rPr>
        <w:t>C</w:t>
      </w:r>
      <w:r w:rsidRPr="00B839C0">
        <w:rPr>
          <w:color w:val="000000"/>
          <w:kern w:val="36"/>
        </w:rPr>
        <w:t>h</w:t>
      </w:r>
      <w:proofErr w:type="spellEnd"/>
      <w:r w:rsidRPr="00B839C0">
        <w:rPr>
          <w:color w:val="000000"/>
          <w:kern w:val="36"/>
        </w:rPr>
        <w:t xml:space="preserve"> 1.11.16: EU anerkennt da</w:t>
      </w:r>
      <w:r>
        <w:rPr>
          <w:color w:val="000000"/>
          <w:kern w:val="36"/>
        </w:rPr>
        <w:t>s</w:t>
      </w:r>
      <w:r w:rsidRPr="00B839C0">
        <w:rPr>
          <w:color w:val="000000"/>
          <w:kern w:val="36"/>
        </w:rPr>
        <w:t xml:space="preserve"> Recht auf </w:t>
      </w:r>
      <w:r>
        <w:rPr>
          <w:color w:val="000000"/>
          <w:kern w:val="36"/>
        </w:rPr>
        <w:t xml:space="preserve"> </w:t>
      </w:r>
      <w:r w:rsidRPr="00B839C0">
        <w:rPr>
          <w:color w:val="000000"/>
          <w:kern w:val="36"/>
        </w:rPr>
        <w:t>BDS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13D"/>
    <w:multiLevelType w:val="hybridMultilevel"/>
    <w:tmpl w:val="8AC4E4B2"/>
    <w:lvl w:ilvl="0" w:tplc="BD84F2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23B3"/>
    <w:multiLevelType w:val="hybridMultilevel"/>
    <w:tmpl w:val="4E66FD6E"/>
    <w:lvl w:ilvl="0" w:tplc="CF1ACD22">
      <w:start w:val="1"/>
      <w:numFmt w:val="decimal"/>
      <w:lvlText w:val="(%1)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8"/>
    <w:rsid w:val="000111AF"/>
    <w:rsid w:val="00032651"/>
    <w:rsid w:val="0004284B"/>
    <w:rsid w:val="00065356"/>
    <w:rsid w:val="00092372"/>
    <w:rsid w:val="000A6BA5"/>
    <w:rsid w:val="00130CC6"/>
    <w:rsid w:val="0013110F"/>
    <w:rsid w:val="00136786"/>
    <w:rsid w:val="00152958"/>
    <w:rsid w:val="00175424"/>
    <w:rsid w:val="001772E5"/>
    <w:rsid w:val="00194884"/>
    <w:rsid w:val="00196EC6"/>
    <w:rsid w:val="001A7A39"/>
    <w:rsid w:val="001B53F3"/>
    <w:rsid w:val="00206FF3"/>
    <w:rsid w:val="00210D14"/>
    <w:rsid w:val="00216670"/>
    <w:rsid w:val="00261880"/>
    <w:rsid w:val="00297055"/>
    <w:rsid w:val="002D2581"/>
    <w:rsid w:val="002D7EEF"/>
    <w:rsid w:val="00316E06"/>
    <w:rsid w:val="00323638"/>
    <w:rsid w:val="00342B75"/>
    <w:rsid w:val="003627DB"/>
    <w:rsid w:val="0036730A"/>
    <w:rsid w:val="003845EE"/>
    <w:rsid w:val="003A3C7B"/>
    <w:rsid w:val="004623F0"/>
    <w:rsid w:val="00462610"/>
    <w:rsid w:val="00481E89"/>
    <w:rsid w:val="00497115"/>
    <w:rsid w:val="004C3289"/>
    <w:rsid w:val="00523688"/>
    <w:rsid w:val="005435B3"/>
    <w:rsid w:val="0054436B"/>
    <w:rsid w:val="00552743"/>
    <w:rsid w:val="0057615B"/>
    <w:rsid w:val="00584AC0"/>
    <w:rsid w:val="00586097"/>
    <w:rsid w:val="005C0BEA"/>
    <w:rsid w:val="005D71AA"/>
    <w:rsid w:val="005E6F88"/>
    <w:rsid w:val="00621889"/>
    <w:rsid w:val="006C1CB9"/>
    <w:rsid w:val="006C3789"/>
    <w:rsid w:val="0070179E"/>
    <w:rsid w:val="0075022B"/>
    <w:rsid w:val="0078181E"/>
    <w:rsid w:val="0078275F"/>
    <w:rsid w:val="0079320C"/>
    <w:rsid w:val="007A46A0"/>
    <w:rsid w:val="007C4424"/>
    <w:rsid w:val="007E1012"/>
    <w:rsid w:val="0081649C"/>
    <w:rsid w:val="0082004F"/>
    <w:rsid w:val="00886492"/>
    <w:rsid w:val="008903DC"/>
    <w:rsid w:val="00890D97"/>
    <w:rsid w:val="008A3745"/>
    <w:rsid w:val="008B5B45"/>
    <w:rsid w:val="008D7311"/>
    <w:rsid w:val="008E0DEE"/>
    <w:rsid w:val="0093398D"/>
    <w:rsid w:val="009E09A6"/>
    <w:rsid w:val="00A07AEB"/>
    <w:rsid w:val="00A17E27"/>
    <w:rsid w:val="00A2445A"/>
    <w:rsid w:val="00A90510"/>
    <w:rsid w:val="00AA7441"/>
    <w:rsid w:val="00B01FC7"/>
    <w:rsid w:val="00B12C4C"/>
    <w:rsid w:val="00B839C0"/>
    <w:rsid w:val="00BE7999"/>
    <w:rsid w:val="00C46D97"/>
    <w:rsid w:val="00C6141C"/>
    <w:rsid w:val="00CB7760"/>
    <w:rsid w:val="00CC7FFA"/>
    <w:rsid w:val="00D20C06"/>
    <w:rsid w:val="00D33DED"/>
    <w:rsid w:val="00D77D2E"/>
    <w:rsid w:val="00D81012"/>
    <w:rsid w:val="00D8714E"/>
    <w:rsid w:val="00D946EA"/>
    <w:rsid w:val="00DA1B1A"/>
    <w:rsid w:val="00DB1B5E"/>
    <w:rsid w:val="00E874B9"/>
    <w:rsid w:val="00EB0045"/>
    <w:rsid w:val="00EF2832"/>
    <w:rsid w:val="00F13218"/>
    <w:rsid w:val="00F2127B"/>
    <w:rsid w:val="00F26F65"/>
    <w:rsid w:val="00F33881"/>
    <w:rsid w:val="00F51D14"/>
    <w:rsid w:val="00F77A1D"/>
    <w:rsid w:val="00F8383F"/>
    <w:rsid w:val="00FA50D4"/>
    <w:rsid w:val="00FB3B53"/>
    <w:rsid w:val="00FE4DD7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10D14"/>
    <w:pPr>
      <w:spacing w:before="100" w:beforeAutospacing="1" w:after="100" w:afterAutospacing="1"/>
      <w:outlineLvl w:val="0"/>
    </w:pPr>
    <w:rPr>
      <w:rFonts w:eastAsiaTheme="minorHAnsi"/>
      <w:b/>
      <w:bCs/>
      <w:color w:val="000000"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D14"/>
    <w:rPr>
      <w:rFonts w:ascii="Times New Roman" w:hAnsi="Times New Roman" w:cs="Times New Roman"/>
      <w:b/>
      <w:bCs/>
      <w:color w:val="000000"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210D1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1889"/>
    <w:pPr>
      <w:spacing w:after="384" w:line="384" w:lineRule="atLeast"/>
    </w:pPr>
    <w:rPr>
      <w:rFonts w:ascii="Source Sans Pro" w:eastAsiaTheme="minorEastAsia" w:hAnsi="Source Sans Pro"/>
      <w:sz w:val="27"/>
      <w:szCs w:val="27"/>
    </w:rPr>
  </w:style>
  <w:style w:type="paragraph" w:styleId="Listenabsatz">
    <w:name w:val="List Paragraph"/>
    <w:basedOn w:val="Standard"/>
    <w:uiPriority w:val="34"/>
    <w:qFormat/>
    <w:rsid w:val="0079320C"/>
    <w:pPr>
      <w:spacing w:line="24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06535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53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65356"/>
    <w:rPr>
      <w:vertAlign w:val="superscript"/>
    </w:rPr>
  </w:style>
  <w:style w:type="character" w:customStyle="1" w:styleId="meta-prep">
    <w:name w:val="meta-prep"/>
    <w:basedOn w:val="Absatz-Standardschriftart"/>
    <w:rsid w:val="008A3745"/>
  </w:style>
  <w:style w:type="character" w:customStyle="1" w:styleId="entry-date">
    <w:name w:val="entry-date"/>
    <w:basedOn w:val="Absatz-Standardschriftart"/>
    <w:rsid w:val="008A3745"/>
  </w:style>
  <w:style w:type="character" w:customStyle="1" w:styleId="meta-sep">
    <w:name w:val="meta-sep"/>
    <w:basedOn w:val="Absatz-Standardschriftart"/>
    <w:rsid w:val="008A37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74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0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00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0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0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6730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730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10D14"/>
    <w:pPr>
      <w:spacing w:before="100" w:beforeAutospacing="1" w:after="100" w:afterAutospacing="1"/>
      <w:outlineLvl w:val="0"/>
    </w:pPr>
    <w:rPr>
      <w:rFonts w:eastAsiaTheme="minorHAnsi"/>
      <w:b/>
      <w:bCs/>
      <w:color w:val="000000"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D14"/>
    <w:rPr>
      <w:rFonts w:ascii="Times New Roman" w:hAnsi="Times New Roman" w:cs="Times New Roman"/>
      <w:b/>
      <w:bCs/>
      <w:color w:val="000000"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210D1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1889"/>
    <w:pPr>
      <w:spacing w:after="384" w:line="384" w:lineRule="atLeast"/>
    </w:pPr>
    <w:rPr>
      <w:rFonts w:ascii="Source Sans Pro" w:eastAsiaTheme="minorEastAsia" w:hAnsi="Source Sans Pro"/>
      <w:sz w:val="27"/>
      <w:szCs w:val="27"/>
    </w:rPr>
  </w:style>
  <w:style w:type="paragraph" w:styleId="Listenabsatz">
    <w:name w:val="List Paragraph"/>
    <w:basedOn w:val="Standard"/>
    <w:uiPriority w:val="34"/>
    <w:qFormat/>
    <w:rsid w:val="0079320C"/>
    <w:pPr>
      <w:spacing w:line="24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06535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653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65356"/>
    <w:rPr>
      <w:vertAlign w:val="superscript"/>
    </w:rPr>
  </w:style>
  <w:style w:type="character" w:customStyle="1" w:styleId="meta-prep">
    <w:name w:val="meta-prep"/>
    <w:basedOn w:val="Absatz-Standardschriftart"/>
    <w:rsid w:val="008A3745"/>
  </w:style>
  <w:style w:type="character" w:customStyle="1" w:styleId="entry-date">
    <w:name w:val="entry-date"/>
    <w:basedOn w:val="Absatz-Standardschriftart"/>
    <w:rsid w:val="008A3745"/>
  </w:style>
  <w:style w:type="character" w:customStyle="1" w:styleId="meta-sep">
    <w:name w:val="meta-sep"/>
    <w:basedOn w:val="Absatz-Standardschriftart"/>
    <w:rsid w:val="008A37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74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0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00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0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0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6730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73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rin.Steinbrinker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E6C2-B60E-488B-8382-BC0B7B76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Customer</cp:lastModifiedBy>
  <cp:revision>11</cp:revision>
  <cp:lastPrinted>2019-02-17T10:04:00Z</cp:lastPrinted>
  <dcterms:created xsi:type="dcterms:W3CDTF">2019-02-16T14:34:00Z</dcterms:created>
  <dcterms:modified xsi:type="dcterms:W3CDTF">2019-02-17T10:27:00Z</dcterms:modified>
</cp:coreProperties>
</file>